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7B" w:rsidRDefault="0038287B" w:rsidP="0038287B">
      <w:pPr>
        <w:spacing w:before="17" w:line="342" w:lineRule="exact"/>
        <w:jc w:val="center"/>
        <w:textAlignment w:val="baseline"/>
        <w:rPr>
          <w:rFonts w:ascii="Calibri" w:eastAsia="Calibri" w:hAnsi="Calibri"/>
          <w:b/>
          <w:color w:val="000000"/>
          <w:sz w:val="28"/>
        </w:rPr>
      </w:pPr>
      <w:r>
        <w:rPr>
          <w:rFonts w:ascii="Calibri" w:eastAsia="Calibri" w:hAnsi="Calibri"/>
          <w:b/>
          <w:color w:val="000000"/>
          <w:sz w:val="28"/>
        </w:rPr>
        <w:t xml:space="preserve">NOTICE OF A SERIES OF RACES </w:t>
      </w:r>
      <w:r>
        <w:rPr>
          <w:rFonts w:ascii="Calibri" w:eastAsia="Calibri" w:hAnsi="Calibri"/>
          <w:b/>
          <w:color w:val="000000"/>
          <w:sz w:val="28"/>
        </w:rPr>
        <w:br/>
        <w:t>202</w:t>
      </w:r>
      <w:r w:rsidR="003F7103">
        <w:rPr>
          <w:rFonts w:ascii="Calibri" w:eastAsia="Calibri" w:hAnsi="Calibri"/>
          <w:b/>
          <w:color w:val="000000"/>
          <w:sz w:val="28"/>
        </w:rPr>
        <w:t>4</w:t>
      </w:r>
      <w:r>
        <w:rPr>
          <w:rFonts w:ascii="Calibri" w:eastAsia="Calibri" w:hAnsi="Calibri"/>
          <w:b/>
          <w:color w:val="000000"/>
          <w:sz w:val="28"/>
        </w:rPr>
        <w:t>-202</w:t>
      </w:r>
      <w:r w:rsidR="003F7103">
        <w:rPr>
          <w:rFonts w:ascii="Calibri" w:eastAsia="Calibri" w:hAnsi="Calibri"/>
          <w:b/>
          <w:color w:val="000000"/>
          <w:sz w:val="28"/>
        </w:rPr>
        <w:t>5</w:t>
      </w:r>
      <w:r>
        <w:rPr>
          <w:rFonts w:ascii="Calibri" w:eastAsia="Calibri" w:hAnsi="Calibri"/>
          <w:b/>
          <w:color w:val="000000"/>
          <w:sz w:val="28"/>
        </w:rPr>
        <w:t xml:space="preserve"> Southern Sound Series</w:t>
      </w:r>
    </w:p>
    <w:p w:rsidR="004B69A8" w:rsidRPr="004B69A8" w:rsidRDefault="004B69A8" w:rsidP="0038287B">
      <w:pPr>
        <w:spacing w:before="17" w:line="342" w:lineRule="exact"/>
        <w:jc w:val="center"/>
        <w:textAlignment w:val="baseline"/>
        <w:rPr>
          <w:rFonts w:ascii="Calibri" w:eastAsia="Calibri" w:hAnsi="Calibri"/>
          <w:b/>
          <w:color w:val="000000"/>
          <w:sz w:val="28"/>
          <w:szCs w:val="28"/>
        </w:rPr>
      </w:pPr>
      <w:r w:rsidRPr="004B69A8">
        <w:rPr>
          <w:b/>
          <w:bCs/>
          <w:sz w:val="28"/>
          <w:szCs w:val="28"/>
        </w:rPr>
        <w:t>Amended 1 29 25 (</w:t>
      </w:r>
      <w:bookmarkStart w:id="0" w:name="_GoBack"/>
      <w:bookmarkEnd w:id="0"/>
      <w:r w:rsidRPr="004B69A8">
        <w:rPr>
          <w:b/>
          <w:bCs/>
          <w:sz w:val="28"/>
          <w:szCs w:val="28"/>
        </w:rPr>
        <w:t>per Senate Bill 5371</w:t>
      </w:r>
      <w:r>
        <w:rPr>
          <w:b/>
          <w:bCs/>
          <w:sz w:val="28"/>
          <w:szCs w:val="28"/>
        </w:rPr>
        <w:t>, Protection of Orcas</w:t>
      </w:r>
      <w:r w:rsidRPr="004B69A8">
        <w:rPr>
          <w:b/>
          <w:bCs/>
          <w:sz w:val="28"/>
          <w:szCs w:val="28"/>
        </w:rPr>
        <w:t>)</w:t>
      </w:r>
    </w:p>
    <w:p w:rsidR="006C2EEE" w:rsidRDefault="0038287B" w:rsidP="006C2EEE">
      <w:pPr>
        <w:spacing w:before="299"/>
        <w:jc w:val="center"/>
        <w:textAlignment w:val="baseline"/>
        <w:rPr>
          <w:rFonts w:ascii="Calibri" w:eastAsia="Calibri" w:hAnsi="Calibri"/>
          <w:b/>
          <w:sz w:val="28"/>
        </w:rPr>
      </w:pPr>
      <w:r w:rsidRPr="00112F23">
        <w:rPr>
          <w:rFonts w:ascii="Calibri" w:eastAsia="Calibri" w:hAnsi="Calibri"/>
          <w:b/>
          <w:sz w:val="28"/>
        </w:rPr>
        <w:t xml:space="preserve">Winter Vashon, Tacoma YC – December </w:t>
      </w:r>
      <w:r w:rsidR="003F7103">
        <w:rPr>
          <w:rFonts w:ascii="Calibri" w:eastAsia="Calibri" w:hAnsi="Calibri"/>
          <w:b/>
          <w:sz w:val="28"/>
        </w:rPr>
        <w:t>7</w:t>
      </w:r>
      <w:r w:rsidRPr="00112F23">
        <w:rPr>
          <w:rFonts w:ascii="Calibri" w:eastAsia="Calibri" w:hAnsi="Calibri"/>
          <w:b/>
          <w:sz w:val="28"/>
        </w:rPr>
        <w:t>, 202</w:t>
      </w:r>
      <w:r w:rsidR="003F7103">
        <w:rPr>
          <w:rFonts w:ascii="Calibri" w:eastAsia="Calibri" w:hAnsi="Calibri"/>
          <w:b/>
          <w:sz w:val="28"/>
        </w:rPr>
        <w:t>4</w:t>
      </w:r>
    </w:p>
    <w:p w:rsidR="0038287B" w:rsidRPr="00112F23" w:rsidRDefault="0038287B" w:rsidP="006C2EEE">
      <w:pPr>
        <w:jc w:val="center"/>
        <w:textAlignment w:val="baseline"/>
        <w:rPr>
          <w:rFonts w:ascii="Calibri" w:eastAsia="Calibri" w:hAnsi="Calibri"/>
          <w:b/>
          <w:sz w:val="28"/>
        </w:rPr>
      </w:pPr>
      <w:r w:rsidRPr="00112F23">
        <w:rPr>
          <w:rFonts w:ascii="Calibri" w:eastAsia="Calibri" w:hAnsi="Calibri"/>
          <w:b/>
          <w:sz w:val="28"/>
        </w:rPr>
        <w:t xml:space="preserve">Duwamish Head, Three Tree Point YC – January </w:t>
      </w:r>
      <w:r w:rsidR="003F7103">
        <w:rPr>
          <w:rFonts w:ascii="Calibri" w:eastAsia="Calibri" w:hAnsi="Calibri"/>
          <w:b/>
          <w:sz w:val="28"/>
        </w:rPr>
        <w:t>4</w:t>
      </w:r>
      <w:r w:rsidRPr="00112F23">
        <w:rPr>
          <w:rFonts w:ascii="Calibri" w:eastAsia="Calibri" w:hAnsi="Calibri"/>
          <w:b/>
          <w:sz w:val="28"/>
        </w:rPr>
        <w:t>, 202</w:t>
      </w:r>
      <w:r w:rsidR="003F7103">
        <w:rPr>
          <w:rFonts w:ascii="Calibri" w:eastAsia="Calibri" w:hAnsi="Calibri"/>
          <w:b/>
          <w:sz w:val="28"/>
        </w:rPr>
        <w:t>5</w:t>
      </w:r>
      <w:r w:rsidRPr="00112F23">
        <w:rPr>
          <w:rFonts w:ascii="Calibri" w:eastAsia="Calibri" w:hAnsi="Calibri"/>
          <w:b/>
          <w:sz w:val="28"/>
        </w:rPr>
        <w:br/>
        <w:t>Toliva Shoal, South Sound Sailing Society/Olympi</w:t>
      </w:r>
      <w:r w:rsidR="006C2EEE">
        <w:rPr>
          <w:rFonts w:ascii="Calibri" w:eastAsia="Calibri" w:hAnsi="Calibri"/>
          <w:b/>
          <w:sz w:val="28"/>
        </w:rPr>
        <w:t>a</w:t>
      </w:r>
      <w:r w:rsidRPr="00112F23">
        <w:rPr>
          <w:rFonts w:ascii="Calibri" w:eastAsia="Calibri" w:hAnsi="Calibri"/>
          <w:b/>
          <w:sz w:val="28"/>
        </w:rPr>
        <w:t xml:space="preserve"> YC – February 1</w:t>
      </w:r>
      <w:r w:rsidR="003F7103">
        <w:rPr>
          <w:rFonts w:ascii="Calibri" w:eastAsia="Calibri" w:hAnsi="Calibri"/>
          <w:b/>
          <w:sz w:val="28"/>
        </w:rPr>
        <w:t>5</w:t>
      </w:r>
      <w:r w:rsidRPr="00112F23">
        <w:rPr>
          <w:rFonts w:ascii="Calibri" w:eastAsia="Calibri" w:hAnsi="Calibri"/>
          <w:b/>
          <w:sz w:val="28"/>
        </w:rPr>
        <w:t>, 202</w:t>
      </w:r>
      <w:r w:rsidR="003F7103">
        <w:rPr>
          <w:rFonts w:ascii="Calibri" w:eastAsia="Calibri" w:hAnsi="Calibri"/>
          <w:b/>
          <w:sz w:val="28"/>
        </w:rPr>
        <w:t>5</w:t>
      </w:r>
      <w:r w:rsidRPr="00112F23">
        <w:rPr>
          <w:rFonts w:ascii="Calibri" w:eastAsia="Calibri" w:hAnsi="Calibri"/>
          <w:b/>
          <w:sz w:val="28"/>
        </w:rPr>
        <w:t xml:space="preserve"> </w:t>
      </w:r>
      <w:r w:rsidRPr="00112F23">
        <w:rPr>
          <w:rFonts w:ascii="Calibri" w:eastAsia="Calibri" w:hAnsi="Calibri"/>
          <w:b/>
          <w:sz w:val="28"/>
        </w:rPr>
        <w:br/>
        <w:t xml:space="preserve">Islands Race, </w:t>
      </w:r>
      <w:r w:rsidR="00B31A6A" w:rsidRPr="00EC5820">
        <w:rPr>
          <w:rFonts w:ascii="Calibri" w:eastAsia="Calibri" w:hAnsi="Calibri"/>
          <w:b/>
          <w:sz w:val="28"/>
        </w:rPr>
        <w:t>Corinthian Yacht Club Tacoma</w:t>
      </w:r>
      <w:r w:rsidRPr="00EC5820">
        <w:rPr>
          <w:rFonts w:ascii="Calibri" w:eastAsia="Calibri" w:hAnsi="Calibri"/>
          <w:b/>
          <w:sz w:val="28"/>
        </w:rPr>
        <w:t xml:space="preserve"> </w:t>
      </w:r>
      <w:r w:rsidRPr="00112F23">
        <w:rPr>
          <w:rFonts w:ascii="Calibri" w:eastAsia="Calibri" w:hAnsi="Calibri"/>
          <w:b/>
          <w:sz w:val="28"/>
        </w:rPr>
        <w:t>– March 1</w:t>
      </w:r>
      <w:r w:rsidR="003F7103">
        <w:rPr>
          <w:rFonts w:ascii="Calibri" w:eastAsia="Calibri" w:hAnsi="Calibri"/>
          <w:b/>
          <w:sz w:val="28"/>
        </w:rPr>
        <w:t>5</w:t>
      </w:r>
      <w:r w:rsidRPr="00112F23">
        <w:rPr>
          <w:rFonts w:ascii="Calibri" w:eastAsia="Calibri" w:hAnsi="Calibri"/>
          <w:b/>
          <w:sz w:val="28"/>
        </w:rPr>
        <w:t>, 202</w:t>
      </w:r>
      <w:r w:rsidR="003F7103">
        <w:rPr>
          <w:rFonts w:ascii="Calibri" w:eastAsia="Calibri" w:hAnsi="Calibri"/>
          <w:b/>
          <w:sz w:val="28"/>
        </w:rPr>
        <w:t>5</w:t>
      </w:r>
    </w:p>
    <w:p w:rsidR="0038287B" w:rsidRPr="00112F23" w:rsidRDefault="0038287B" w:rsidP="006C2EEE">
      <w:pPr>
        <w:spacing w:before="297"/>
        <w:textAlignment w:val="baseline"/>
        <w:rPr>
          <w:rFonts w:ascii="Calibri" w:eastAsia="Calibri" w:hAnsi="Calibri"/>
          <w:b/>
          <w:spacing w:val="-1"/>
          <w:sz w:val="24"/>
        </w:rPr>
      </w:pPr>
      <w:r w:rsidRPr="00112F23">
        <w:rPr>
          <w:rFonts w:ascii="Calibri" w:eastAsia="Calibri" w:hAnsi="Calibri"/>
          <w:b/>
          <w:spacing w:val="-1"/>
          <w:sz w:val="24"/>
        </w:rPr>
        <w:t>Sponsors</w:t>
      </w:r>
    </w:p>
    <w:p w:rsidR="0038287B" w:rsidRDefault="0038287B" w:rsidP="0038287B">
      <w:pPr>
        <w:spacing w:line="292" w:lineRule="exact"/>
        <w:ind w:right="72"/>
        <w:textAlignment w:val="baseline"/>
        <w:rPr>
          <w:rFonts w:ascii="Calibri" w:eastAsia="Calibri" w:hAnsi="Calibri"/>
          <w:color w:val="000000"/>
          <w:sz w:val="24"/>
        </w:rPr>
      </w:pPr>
      <w:r>
        <w:rPr>
          <w:rFonts w:ascii="Calibri" w:eastAsia="Calibri" w:hAnsi="Calibri"/>
          <w:color w:val="000000"/>
          <w:sz w:val="24"/>
        </w:rPr>
        <w:t xml:space="preserve">   The Southern Sound Series is an annual series of four sailboat races, each of which is conducted by a separate club. Each club has sole responsibility for the management of its race, while coordination of the series is accomplished through the Southern Sound Series Council. The Council is comprised of representatives from each sponsoring yacht club. This series’ representatives are:</w:t>
      </w:r>
    </w:p>
    <w:p w:rsidR="0038287B" w:rsidRPr="00112F23" w:rsidRDefault="0038287B" w:rsidP="008429CE">
      <w:pPr>
        <w:numPr>
          <w:ilvl w:val="0"/>
          <w:numId w:val="1"/>
        </w:numPr>
        <w:tabs>
          <w:tab w:val="clear" w:pos="360"/>
          <w:tab w:val="left" w:pos="720"/>
        </w:tabs>
        <w:spacing w:before="37" w:line="260" w:lineRule="exact"/>
        <w:ind w:hanging="360"/>
        <w:textAlignment w:val="baseline"/>
        <w:rPr>
          <w:rFonts w:ascii="Calibri" w:eastAsia="Calibri" w:hAnsi="Calibri"/>
          <w:color w:val="2E74B5" w:themeColor="accent1" w:themeShade="BF"/>
          <w:spacing w:val="-1"/>
          <w:sz w:val="24"/>
          <w:szCs w:val="24"/>
        </w:rPr>
      </w:pPr>
      <w:r w:rsidRPr="00B92005">
        <w:rPr>
          <w:rFonts w:ascii="Calibri" w:eastAsia="Calibri" w:hAnsi="Calibri"/>
          <w:color w:val="000000"/>
          <w:spacing w:val="-1"/>
          <w:sz w:val="24"/>
        </w:rPr>
        <w:t>Tacoma Yacht Club</w:t>
      </w:r>
      <w:r w:rsidRPr="008429CE">
        <w:rPr>
          <w:rFonts w:ascii="Calibri" w:eastAsia="Calibri" w:hAnsi="Calibri"/>
          <w:spacing w:val="-1"/>
          <w:sz w:val="24"/>
        </w:rPr>
        <w:t>,</w:t>
      </w:r>
      <w:r w:rsidR="00EC5820" w:rsidRPr="008429CE">
        <w:rPr>
          <w:rFonts w:ascii="Calibri" w:eastAsia="Calibri" w:hAnsi="Calibri"/>
          <w:spacing w:val="-1"/>
          <w:sz w:val="24"/>
        </w:rPr>
        <w:t xml:space="preserve"> </w:t>
      </w:r>
      <w:r w:rsidRPr="008429CE">
        <w:rPr>
          <w:rFonts w:ascii="Calibri" w:eastAsia="Calibri" w:hAnsi="Calibri"/>
          <w:spacing w:val="-1"/>
          <w:sz w:val="24"/>
        </w:rPr>
        <w:t>Robert Nettleton</w:t>
      </w:r>
      <w:r w:rsidR="008429CE" w:rsidRPr="008429CE">
        <w:rPr>
          <w:rFonts w:ascii="Calibri" w:eastAsia="Calibri" w:hAnsi="Calibri"/>
          <w:spacing w:val="-1"/>
          <w:sz w:val="24"/>
        </w:rPr>
        <w:t xml:space="preserve">, </w:t>
      </w:r>
      <w:r w:rsidRPr="008429CE">
        <w:rPr>
          <w:rFonts w:ascii="Calibri" w:eastAsia="Calibri" w:hAnsi="Calibri"/>
          <w:spacing w:val="-1"/>
          <w:sz w:val="24"/>
        </w:rPr>
        <w:t>(253) 732-5918,</w:t>
      </w:r>
      <w:r w:rsidRPr="00112F23">
        <w:rPr>
          <w:rFonts w:ascii="Calibri" w:eastAsia="Calibri" w:hAnsi="Calibri"/>
          <w:color w:val="000000"/>
          <w:spacing w:val="-1"/>
          <w:sz w:val="24"/>
        </w:rPr>
        <w:t xml:space="preserve"> </w:t>
      </w:r>
      <w:hyperlink r:id="rId7" w:history="1">
        <w:r w:rsidRPr="00112F23">
          <w:rPr>
            <w:rStyle w:val="Hyperlink"/>
            <w:rFonts w:ascii="Calibri" w:eastAsia="Calibri" w:hAnsi="Calibr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tycsail@gmail.com</w:t>
        </w:r>
      </w:hyperlink>
      <w:r w:rsidRPr="00B92005">
        <w:rPr>
          <w:rFonts w:ascii="Calibri" w:eastAsia="Calibri" w:hAnsi="Calibr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38287B" w:rsidRPr="00F454A6" w:rsidRDefault="0038287B" w:rsidP="0038287B">
      <w:pPr>
        <w:tabs>
          <w:tab w:val="left" w:pos="360"/>
          <w:tab w:val="left" w:pos="720"/>
        </w:tabs>
        <w:spacing w:before="37" w:line="260" w:lineRule="exact"/>
        <w:ind w:left="720"/>
        <w:textAlignment w:val="baseline"/>
        <w:rPr>
          <w:rFonts w:ascii="Calibri" w:eastAsia="Calibri" w:hAnsi="Calibri"/>
          <w:color w:val="2E74B5" w:themeColor="accent1" w:themeShade="BF"/>
          <w:spacing w:val="-1"/>
          <w:sz w:val="24"/>
          <w:szCs w:val="24"/>
        </w:rPr>
      </w:pPr>
      <w:r>
        <w:rPr>
          <w:rFonts w:ascii="Calibri" w:eastAsia="Calibri" w:hAnsi="Calibri"/>
          <w:spacing w:val="-1"/>
          <w:sz w:val="24"/>
          <w:szCs w:val="24"/>
        </w:rPr>
        <w:t xml:space="preserve">   </w:t>
      </w:r>
      <w:r w:rsidRPr="00112F23">
        <w:rPr>
          <w:rFonts w:ascii="Calibri" w:eastAsia="Calibri" w:hAnsi="Calibri"/>
          <w:spacing w:val="-1"/>
          <w:sz w:val="24"/>
          <w:szCs w:val="24"/>
        </w:rPr>
        <w:t xml:space="preserve">TYC web site: </w:t>
      </w:r>
      <w:hyperlink r:id="rId8" w:history="1">
        <w:r w:rsidRPr="00425182">
          <w:rPr>
            <w:rStyle w:val="Hyperlink"/>
            <w:rFonts w:ascii="Calibri" w:eastAsia="Calibri" w:hAnsi="Calibri"/>
            <w:spacing w:val="-1"/>
            <w:sz w:val="24"/>
            <w:szCs w:val="24"/>
          </w:rPr>
          <w:t>https://www.tacomayachtclub.org/</w:t>
        </w:r>
      </w:hyperlink>
    </w:p>
    <w:p w:rsidR="0038287B" w:rsidRPr="008429CE" w:rsidRDefault="0038287B" w:rsidP="00EC5820">
      <w:pPr>
        <w:numPr>
          <w:ilvl w:val="0"/>
          <w:numId w:val="1"/>
        </w:numPr>
        <w:tabs>
          <w:tab w:val="left" w:pos="720"/>
        </w:tabs>
        <w:spacing w:before="28" w:line="260" w:lineRule="exact"/>
        <w:ind w:hanging="360"/>
        <w:textAlignment w:val="baseline"/>
        <w:rPr>
          <w:rFonts w:ascii="Calibri" w:eastAsia="Calibri" w:hAnsi="Calibri"/>
          <w:color w:val="000000"/>
          <w:spacing w:val="-2"/>
          <w:sz w:val="24"/>
          <w:u w:val="single"/>
        </w:rPr>
      </w:pPr>
      <w:r w:rsidRPr="008429CE">
        <w:rPr>
          <w:rFonts w:ascii="Calibri" w:eastAsia="Calibri" w:hAnsi="Calibri"/>
          <w:color w:val="000000"/>
          <w:spacing w:val="-2"/>
          <w:sz w:val="24"/>
        </w:rPr>
        <w:t xml:space="preserve">Three Tree Point Yacht Club, </w:t>
      </w:r>
      <w:r w:rsidRPr="008429CE">
        <w:rPr>
          <w:rFonts w:ascii="Calibri" w:eastAsia="Calibri" w:hAnsi="Calibri"/>
          <w:spacing w:val="-2"/>
          <w:sz w:val="24"/>
        </w:rPr>
        <w:t>Dean Conti</w:t>
      </w:r>
      <w:r w:rsidR="008429CE" w:rsidRPr="008429CE">
        <w:rPr>
          <w:rFonts w:ascii="Calibri" w:eastAsia="Calibri" w:hAnsi="Calibri"/>
          <w:spacing w:val="-2"/>
          <w:sz w:val="24"/>
        </w:rPr>
        <w:t xml:space="preserve">, </w:t>
      </w:r>
      <w:r w:rsidRPr="008429CE">
        <w:rPr>
          <w:rFonts w:ascii="Calibri" w:eastAsia="Calibri" w:hAnsi="Calibri"/>
          <w:spacing w:val="-2"/>
          <w:sz w:val="24"/>
        </w:rPr>
        <w:t>(206) 795-2312</w:t>
      </w:r>
      <w:r w:rsidRPr="008429CE">
        <w:rPr>
          <w:rFonts w:ascii="Calibri" w:eastAsia="Calibri" w:hAnsi="Calibri"/>
          <w:color w:val="000000"/>
          <w:spacing w:val="-2"/>
          <w:sz w:val="24"/>
        </w:rPr>
        <w:t>,</w:t>
      </w:r>
      <w:hyperlink r:id="rId9" w:history="1"/>
      <w:r w:rsidRPr="008429CE">
        <w:rPr>
          <w:rFonts w:ascii="Calibri" w:eastAsia="Calibri" w:hAnsi="Calibri"/>
          <w:color w:val="0000FF"/>
          <w:spacing w:val="-2"/>
          <w:sz w:val="25"/>
        </w:rPr>
        <w:t xml:space="preserve"> </w:t>
      </w:r>
      <w:hyperlink r:id="rId10" w:history="1">
        <w:r w:rsidRPr="00112F23">
          <w:rPr>
            <w:rStyle w:val="Hyperlink"/>
          </w:rPr>
          <w:t>dconti54@gmail.com</w:t>
        </w:r>
      </w:hyperlink>
      <w:r w:rsidRPr="008429CE">
        <w:rPr>
          <w:rFonts w:ascii="Calibri" w:eastAsia="Calibri" w:hAnsi="Calibri"/>
          <w:color w:val="2F5496" w:themeColor="accent5" w:themeShade="BF"/>
          <w:spacing w:val="-2"/>
          <w:sz w:val="24"/>
          <w:u w:val="single"/>
        </w:rPr>
        <w:t xml:space="preserve"> </w:t>
      </w:r>
    </w:p>
    <w:p w:rsidR="0038287B" w:rsidRPr="00112F23" w:rsidRDefault="0038287B" w:rsidP="0038287B">
      <w:pPr>
        <w:tabs>
          <w:tab w:val="left" w:pos="360"/>
          <w:tab w:val="left" w:pos="720"/>
        </w:tabs>
        <w:spacing w:before="28" w:line="260" w:lineRule="exact"/>
        <w:ind w:left="720"/>
        <w:textAlignment w:val="baseline"/>
        <w:rPr>
          <w:rFonts w:ascii="Calibri" w:eastAsia="Calibri" w:hAnsi="Calibri"/>
          <w:spacing w:val="-2"/>
          <w:sz w:val="24"/>
        </w:rPr>
      </w:pPr>
      <w:r>
        <w:rPr>
          <w:rFonts w:ascii="Calibri" w:eastAsia="Calibri" w:hAnsi="Calibri"/>
          <w:spacing w:val="-2"/>
          <w:sz w:val="24"/>
        </w:rPr>
        <w:t xml:space="preserve">   </w:t>
      </w:r>
      <w:r w:rsidRPr="00112F23">
        <w:rPr>
          <w:rFonts w:ascii="Calibri" w:eastAsia="Calibri" w:hAnsi="Calibri"/>
          <w:spacing w:val="-2"/>
          <w:sz w:val="24"/>
        </w:rPr>
        <w:t xml:space="preserve">TTPYC web site: </w:t>
      </w:r>
      <w:hyperlink r:id="rId11" w:history="1">
        <w:r w:rsidRPr="003A4350">
          <w:rPr>
            <w:rStyle w:val="Hyperlink"/>
            <w:rFonts w:ascii="Calibri" w:eastAsia="Calibri" w:hAnsi="Calibri"/>
            <w:spacing w:val="-2"/>
            <w:sz w:val="24"/>
          </w:rPr>
          <w:t>https://www.ttpyc.org/</w:t>
        </w:r>
      </w:hyperlink>
      <w:r>
        <w:rPr>
          <w:rFonts w:ascii="Calibri" w:eastAsia="Calibri" w:hAnsi="Calibri"/>
          <w:spacing w:val="-2"/>
          <w:sz w:val="24"/>
        </w:rPr>
        <w:t xml:space="preserve"> </w:t>
      </w:r>
    </w:p>
    <w:p w:rsidR="0038287B" w:rsidRPr="008429CE" w:rsidRDefault="0038287B" w:rsidP="00EC5820">
      <w:pPr>
        <w:numPr>
          <w:ilvl w:val="0"/>
          <w:numId w:val="1"/>
        </w:numPr>
        <w:tabs>
          <w:tab w:val="clear" w:pos="360"/>
          <w:tab w:val="left" w:pos="720"/>
        </w:tabs>
        <w:spacing w:line="293" w:lineRule="exact"/>
        <w:ind w:hanging="360"/>
        <w:textAlignment w:val="baseline"/>
        <w:rPr>
          <w:rFonts w:ascii="Calibri" w:eastAsia="Calibri" w:hAnsi="Calibri"/>
          <w:color w:val="000000"/>
          <w:sz w:val="24"/>
        </w:rPr>
      </w:pPr>
      <w:r w:rsidRPr="008429CE">
        <w:rPr>
          <w:rFonts w:ascii="Calibri" w:eastAsia="Calibri" w:hAnsi="Calibri"/>
          <w:color w:val="000000"/>
          <w:sz w:val="24"/>
        </w:rPr>
        <w:t>South Sound Sailing Society/Olympia Yacht Club</w:t>
      </w:r>
      <w:r w:rsidRPr="00CB5AC9">
        <w:rPr>
          <w:rFonts w:ascii="Calibri" w:eastAsia="Calibri" w:hAnsi="Calibri"/>
          <w:sz w:val="24"/>
        </w:rPr>
        <w:t xml:space="preserve">, </w:t>
      </w:r>
      <w:r w:rsidRPr="00C959FB">
        <w:rPr>
          <w:rFonts w:ascii="Calibri" w:eastAsia="Calibri" w:hAnsi="Calibri"/>
          <w:sz w:val="24"/>
        </w:rPr>
        <w:t>Alex Bromen</w:t>
      </w:r>
      <w:r w:rsidR="008429CE" w:rsidRPr="00C959FB">
        <w:rPr>
          <w:rFonts w:ascii="Calibri" w:eastAsia="Calibri" w:hAnsi="Calibri"/>
          <w:sz w:val="24"/>
        </w:rPr>
        <w:t xml:space="preserve">, </w:t>
      </w:r>
      <w:r w:rsidRPr="00C959FB">
        <w:rPr>
          <w:rFonts w:ascii="Calibri" w:eastAsia="Calibri" w:hAnsi="Calibri"/>
        </w:rPr>
        <w:t>(360) 561-4788</w:t>
      </w:r>
      <w:r w:rsidRPr="00CB5AC9">
        <w:rPr>
          <w:rFonts w:ascii="Calibri" w:eastAsia="Calibri" w:hAnsi="Calibri"/>
          <w:b/>
          <w:sz w:val="23"/>
        </w:rPr>
        <w:t xml:space="preserve">, </w:t>
      </w:r>
      <w:hyperlink r:id="rId12" w:history="1">
        <w:r w:rsidRPr="008429CE">
          <w:rPr>
            <w:rStyle w:val="Hyperlink"/>
            <w:rFonts w:ascii="Calibri" w:eastAsia="Calibri" w:hAnsi="Calibri"/>
            <w:color w:val="2F5496" w:themeColor="accent5" w:themeShade="BF"/>
            <w:sz w:val="24"/>
            <w:szCs w:val="24"/>
          </w:rPr>
          <w:t>tolivarc@ssssclub.com</w:t>
        </w:r>
      </w:hyperlink>
      <w:r w:rsidRPr="008429CE">
        <w:rPr>
          <w:rFonts w:ascii="Calibri" w:eastAsia="Calibri" w:hAnsi="Calibri"/>
          <w:b/>
          <w:color w:val="2F5496" w:themeColor="accent5" w:themeShade="BF"/>
          <w:sz w:val="23"/>
        </w:rPr>
        <w:t xml:space="preserve"> </w:t>
      </w:r>
    </w:p>
    <w:p w:rsidR="0038287B" w:rsidRDefault="0038287B" w:rsidP="0038287B">
      <w:pPr>
        <w:tabs>
          <w:tab w:val="left" w:pos="360"/>
          <w:tab w:val="left" w:pos="720"/>
        </w:tabs>
        <w:spacing w:line="293" w:lineRule="exact"/>
        <w:ind w:left="720"/>
        <w:textAlignment w:val="baseline"/>
        <w:rPr>
          <w:rFonts w:ascii="Calibri" w:eastAsia="Calibri" w:hAnsi="Calibri"/>
          <w:b/>
          <w:sz w:val="23"/>
        </w:rPr>
      </w:pPr>
      <w:r>
        <w:rPr>
          <w:rFonts w:ascii="Calibri" w:eastAsia="Calibri" w:hAnsi="Calibri"/>
          <w:sz w:val="23"/>
        </w:rPr>
        <w:t xml:space="preserve">   </w:t>
      </w:r>
      <w:r w:rsidRPr="00112F23">
        <w:rPr>
          <w:rFonts w:ascii="Calibri" w:eastAsia="Calibri" w:hAnsi="Calibri"/>
          <w:sz w:val="23"/>
        </w:rPr>
        <w:t xml:space="preserve">SSSS web site: </w:t>
      </w:r>
      <w:r w:rsidR="00F1685D">
        <w:rPr>
          <w:rStyle w:val="Hyperlink"/>
          <w:rFonts w:ascii="Calibri" w:eastAsia="Calibri" w:hAnsi="Calibri"/>
          <w:sz w:val="23"/>
        </w:rPr>
        <w:t>https://www.ssssclub.com/</w:t>
      </w:r>
    </w:p>
    <w:p w:rsidR="0038287B" w:rsidRPr="00112F23" w:rsidRDefault="0038287B" w:rsidP="0038287B">
      <w:pPr>
        <w:tabs>
          <w:tab w:val="left" w:pos="360"/>
          <w:tab w:val="left" w:pos="720"/>
        </w:tabs>
        <w:spacing w:line="293" w:lineRule="exact"/>
        <w:ind w:left="720"/>
        <w:textAlignment w:val="baseline"/>
        <w:rPr>
          <w:rFonts w:ascii="Calibri" w:eastAsia="Calibri" w:hAnsi="Calibri"/>
          <w:sz w:val="24"/>
        </w:rPr>
      </w:pPr>
      <w:r>
        <w:rPr>
          <w:rFonts w:ascii="Calibri" w:eastAsia="Calibri" w:hAnsi="Calibri"/>
          <w:sz w:val="23"/>
        </w:rPr>
        <w:t xml:space="preserve">   O</w:t>
      </w:r>
      <w:r w:rsidRPr="00112F23">
        <w:rPr>
          <w:rFonts w:ascii="Calibri" w:eastAsia="Calibri" w:hAnsi="Calibri"/>
          <w:sz w:val="23"/>
        </w:rPr>
        <w:t>YC web site:</w:t>
      </w:r>
      <w:r>
        <w:rPr>
          <w:rFonts w:ascii="Calibri" w:eastAsia="Calibri" w:hAnsi="Calibri"/>
          <w:sz w:val="23"/>
        </w:rPr>
        <w:t xml:space="preserve"> </w:t>
      </w:r>
      <w:hyperlink r:id="rId13" w:history="1">
        <w:r w:rsidRPr="003A4350">
          <w:rPr>
            <w:rStyle w:val="Hyperlink"/>
            <w:rFonts w:ascii="Calibri" w:eastAsia="Calibri" w:hAnsi="Calibri"/>
            <w:sz w:val="23"/>
          </w:rPr>
          <w:t>https://www.theolympiayachtclub.com/</w:t>
        </w:r>
      </w:hyperlink>
      <w:r>
        <w:rPr>
          <w:rFonts w:ascii="Calibri" w:eastAsia="Calibri" w:hAnsi="Calibri"/>
          <w:sz w:val="23"/>
        </w:rPr>
        <w:t xml:space="preserve"> </w:t>
      </w:r>
    </w:p>
    <w:p w:rsidR="008429CE" w:rsidRPr="008429CE" w:rsidRDefault="00B31A6A" w:rsidP="004B69A8">
      <w:pPr>
        <w:numPr>
          <w:ilvl w:val="0"/>
          <w:numId w:val="1"/>
        </w:numPr>
        <w:tabs>
          <w:tab w:val="clear" w:pos="360"/>
          <w:tab w:val="left" w:pos="900"/>
        </w:tabs>
        <w:spacing w:line="260" w:lineRule="exact"/>
        <w:ind w:left="900" w:hanging="540"/>
        <w:textAlignment w:val="baseline"/>
        <w:rPr>
          <w:rFonts w:ascii="Calibri" w:eastAsia="Calibri" w:hAnsi="Calibri"/>
          <w:color w:val="FF0000"/>
          <w:spacing w:val="-2"/>
          <w:sz w:val="24"/>
          <w:szCs w:val="24"/>
          <w:u w:val="single"/>
        </w:rPr>
      </w:pPr>
      <w:r w:rsidRPr="008429CE">
        <w:rPr>
          <w:rFonts w:ascii="Calibri" w:eastAsia="Calibri" w:hAnsi="Calibri"/>
          <w:spacing w:val="-2"/>
          <w:sz w:val="24"/>
        </w:rPr>
        <w:t>Corinthian Yacht Club Tacoma</w:t>
      </w:r>
      <w:r w:rsidR="0038287B" w:rsidRPr="008429CE">
        <w:rPr>
          <w:rFonts w:ascii="Calibri" w:eastAsia="Calibri" w:hAnsi="Calibri"/>
          <w:spacing w:val="-2"/>
          <w:sz w:val="24"/>
          <w:szCs w:val="24"/>
        </w:rPr>
        <w:t xml:space="preserve">, </w:t>
      </w:r>
      <w:r w:rsidR="0038353A" w:rsidRPr="00C959FB">
        <w:rPr>
          <w:rFonts w:ascii="Calibri" w:eastAsia="Calibri" w:hAnsi="Calibri"/>
          <w:spacing w:val="-2"/>
          <w:sz w:val="24"/>
          <w:szCs w:val="24"/>
        </w:rPr>
        <w:t>Charles Queen</w:t>
      </w:r>
      <w:r w:rsidR="008429CE" w:rsidRPr="00C959FB">
        <w:rPr>
          <w:rFonts w:ascii="Calibri" w:eastAsia="Calibri" w:hAnsi="Calibri"/>
          <w:spacing w:val="-2"/>
          <w:sz w:val="24"/>
          <w:szCs w:val="24"/>
        </w:rPr>
        <w:t xml:space="preserve">, </w:t>
      </w:r>
      <w:r w:rsidR="0038353A" w:rsidRPr="00C959FB">
        <w:rPr>
          <w:rFonts w:ascii="Calibri" w:eastAsia="Calibri" w:hAnsi="Calibri"/>
          <w:spacing w:val="-2"/>
          <w:sz w:val="24"/>
          <w:szCs w:val="24"/>
        </w:rPr>
        <w:t>(253) 285-6831</w:t>
      </w:r>
      <w:r w:rsidR="006B5591" w:rsidRPr="008429CE">
        <w:rPr>
          <w:rFonts w:ascii="Calibri" w:eastAsia="Calibri" w:hAnsi="Calibri"/>
          <w:spacing w:val="-2"/>
          <w:sz w:val="24"/>
          <w:szCs w:val="24"/>
          <w:u w:val="single"/>
        </w:rPr>
        <w:t xml:space="preserve">, </w:t>
      </w:r>
      <w:hyperlink r:id="rId14" w:history="1">
        <w:r w:rsidR="008429CE" w:rsidRPr="00B953AD">
          <w:rPr>
            <w:rStyle w:val="Hyperlink"/>
            <w:rFonts w:ascii="Calibri" w:eastAsia="Calibri" w:hAnsi="Calibri"/>
            <w:spacing w:val="-2"/>
            <w:sz w:val="24"/>
            <w:szCs w:val="24"/>
          </w:rPr>
          <w:t>charlesqueen61@yahoo.com</w:t>
        </w:r>
      </w:hyperlink>
      <w:r w:rsidR="008429CE">
        <w:rPr>
          <w:rFonts w:ascii="Calibri" w:eastAsia="Calibri" w:hAnsi="Calibri"/>
          <w:spacing w:val="-2"/>
          <w:sz w:val="24"/>
          <w:szCs w:val="24"/>
          <w:u w:val="single"/>
        </w:rPr>
        <w:t xml:space="preserve"> </w:t>
      </w:r>
    </w:p>
    <w:p w:rsidR="0038287B" w:rsidRPr="00EC5820" w:rsidRDefault="004B69A8" w:rsidP="004B69A8">
      <w:pPr>
        <w:tabs>
          <w:tab w:val="left" w:pos="900"/>
        </w:tabs>
        <w:spacing w:line="260" w:lineRule="exact"/>
        <w:ind w:left="900" w:hanging="540"/>
        <w:textAlignment w:val="baseline"/>
        <w:rPr>
          <w:rFonts w:ascii="Calibri" w:eastAsia="Calibri" w:hAnsi="Calibri"/>
          <w:color w:val="FF0000"/>
          <w:spacing w:val="-2"/>
          <w:sz w:val="24"/>
          <w:szCs w:val="24"/>
          <w:u w:val="single"/>
        </w:rPr>
      </w:pPr>
      <w:r w:rsidRPr="004B69A8">
        <w:rPr>
          <w:rFonts w:ascii="Calibri" w:eastAsia="Calibri" w:hAnsi="Calibri"/>
          <w:spacing w:val="-2"/>
          <w:sz w:val="25"/>
        </w:rPr>
        <w:tab/>
      </w:r>
      <w:r w:rsidR="00B31A6A" w:rsidRPr="008429CE">
        <w:rPr>
          <w:rFonts w:ascii="Calibri" w:eastAsia="Calibri" w:hAnsi="Calibri"/>
          <w:spacing w:val="-2"/>
          <w:sz w:val="25"/>
          <w:u w:val="single"/>
        </w:rPr>
        <w:t>CYCT</w:t>
      </w:r>
      <w:r w:rsidR="00323286" w:rsidRPr="008429CE">
        <w:rPr>
          <w:rFonts w:ascii="Calibri" w:eastAsia="Calibri" w:hAnsi="Calibri"/>
          <w:spacing w:val="-2"/>
          <w:sz w:val="25"/>
          <w:u w:val="single"/>
        </w:rPr>
        <w:t xml:space="preserve"> web site</w:t>
      </w:r>
      <w:r w:rsidR="0038287B" w:rsidRPr="008429CE">
        <w:rPr>
          <w:rFonts w:ascii="Calibri" w:eastAsia="Calibri" w:hAnsi="Calibri"/>
          <w:spacing w:val="-2"/>
          <w:sz w:val="25"/>
          <w:u w:val="single"/>
        </w:rPr>
        <w:t xml:space="preserve">: </w:t>
      </w:r>
      <w:hyperlink r:id="rId15" w:history="1">
        <w:r w:rsidR="00B31A6A" w:rsidRPr="00EC5820">
          <w:rPr>
            <w:rStyle w:val="Hyperlink"/>
            <w:rFonts w:ascii="Calibri" w:eastAsia="Calibri" w:hAnsi="Calibri"/>
            <w:spacing w:val="-2"/>
            <w:sz w:val="25"/>
          </w:rPr>
          <w:t>https://www.cyct.com</w:t>
        </w:r>
      </w:hyperlink>
    </w:p>
    <w:p w:rsidR="0038287B" w:rsidRPr="00323286" w:rsidRDefault="00323286" w:rsidP="0038287B">
      <w:pPr>
        <w:tabs>
          <w:tab w:val="left" w:pos="360"/>
          <w:tab w:val="left" w:pos="720"/>
        </w:tabs>
        <w:spacing w:line="260" w:lineRule="exact"/>
        <w:textAlignment w:val="baseline"/>
        <w:rPr>
          <w:rFonts w:ascii="Calibri" w:eastAsia="Calibri" w:hAnsi="Calibri"/>
          <w:spacing w:val="-2"/>
          <w:sz w:val="8"/>
          <w:szCs w:val="8"/>
        </w:rPr>
      </w:pPr>
      <w:r w:rsidRPr="00323286">
        <w:rPr>
          <w:rFonts w:ascii="Calibri" w:eastAsia="Calibri" w:hAnsi="Calibri"/>
          <w:color w:val="FF0000"/>
          <w:spacing w:val="-2"/>
          <w:sz w:val="25"/>
        </w:rPr>
        <w:tab/>
      </w:r>
    </w:p>
    <w:p w:rsidR="0038287B" w:rsidRPr="006539EC" w:rsidRDefault="0038287B" w:rsidP="0038287B">
      <w:pPr>
        <w:tabs>
          <w:tab w:val="left" w:pos="360"/>
          <w:tab w:val="left" w:pos="720"/>
        </w:tabs>
        <w:spacing w:line="260" w:lineRule="exact"/>
        <w:textAlignment w:val="baseline"/>
        <w:rPr>
          <w:rFonts w:ascii="Calibri" w:eastAsia="Calibri" w:hAnsi="Calibri"/>
          <w:b/>
          <w:spacing w:val="-2"/>
          <w:sz w:val="24"/>
        </w:rPr>
      </w:pPr>
      <w:r w:rsidRPr="006539EC">
        <w:rPr>
          <w:rFonts w:ascii="Calibri" w:eastAsia="Calibri" w:hAnsi="Calibri"/>
          <w:b/>
          <w:spacing w:val="-2"/>
          <w:sz w:val="24"/>
        </w:rPr>
        <w:t>Sponsor General Information</w:t>
      </w:r>
    </w:p>
    <w:p w:rsidR="0038287B" w:rsidRPr="001A4234" w:rsidRDefault="0038287B" w:rsidP="0038287B">
      <w:pPr>
        <w:tabs>
          <w:tab w:val="left" w:pos="360"/>
          <w:tab w:val="left" w:pos="720"/>
        </w:tabs>
        <w:textAlignment w:val="baseline"/>
        <w:rPr>
          <w:rFonts w:ascii="Calibri" w:eastAsia="Calibri" w:hAnsi="Calibri"/>
          <w:spacing w:val="-2"/>
          <w:sz w:val="24"/>
          <w:szCs w:val="24"/>
        </w:rPr>
      </w:pPr>
      <w:r w:rsidRPr="001A4234">
        <w:rPr>
          <w:rFonts w:ascii="Calibri" w:eastAsia="Calibri" w:hAnsi="Calibri"/>
          <w:spacing w:val="-2"/>
          <w:sz w:val="24"/>
          <w:szCs w:val="24"/>
        </w:rPr>
        <w:t xml:space="preserve">   The individual race sponsors will post general information specific to their individual race on their respective web sites.  This information is not part of the NORs or Sis for the individual races.  For example the information could include information on moorage availability, special conditions, pre and post-race meals or other social events, </w:t>
      </w:r>
      <w:r w:rsidR="00EC5820">
        <w:rPr>
          <w:rFonts w:ascii="Calibri" w:eastAsia="Calibri" w:hAnsi="Calibri"/>
          <w:spacing w:val="-2"/>
          <w:sz w:val="24"/>
          <w:szCs w:val="24"/>
        </w:rPr>
        <w:t xml:space="preserve">tee shirts, </w:t>
      </w:r>
      <w:r w:rsidRPr="001A4234">
        <w:rPr>
          <w:rFonts w:ascii="Calibri" w:eastAsia="Calibri" w:hAnsi="Calibri"/>
          <w:spacing w:val="-2"/>
          <w:sz w:val="24"/>
          <w:szCs w:val="24"/>
        </w:rPr>
        <w:t xml:space="preserve">etc. </w:t>
      </w:r>
    </w:p>
    <w:p w:rsidR="0038287B" w:rsidRDefault="0038287B" w:rsidP="0038287B">
      <w:pPr>
        <w:spacing w:line="288" w:lineRule="exact"/>
        <w:textAlignment w:val="baseline"/>
        <w:rPr>
          <w:rFonts w:ascii="Calibri" w:eastAsia="Calibri" w:hAnsi="Calibri"/>
          <w:b/>
          <w:color w:val="000000"/>
          <w:spacing w:val="-2"/>
          <w:sz w:val="24"/>
        </w:rPr>
      </w:pPr>
    </w:p>
    <w:p w:rsidR="0038287B" w:rsidRPr="00A76700" w:rsidRDefault="0038287B" w:rsidP="0038287B">
      <w:pPr>
        <w:spacing w:line="288" w:lineRule="exact"/>
        <w:textAlignment w:val="baseline"/>
        <w:rPr>
          <w:rFonts w:ascii="Calibri" w:eastAsia="Calibri" w:hAnsi="Calibri"/>
          <w:b/>
          <w:color w:val="9CC2E5" w:themeColor="accent1" w:themeTint="99"/>
          <w:spacing w:val="-2"/>
          <w:sz w:val="24"/>
        </w:rPr>
      </w:pPr>
      <w:r w:rsidRPr="00B92005">
        <w:rPr>
          <w:rFonts w:ascii="Calibri" w:eastAsia="Calibri" w:hAnsi="Calibri"/>
          <w:b/>
          <w:color w:val="000000"/>
          <w:spacing w:val="-2"/>
          <w:sz w:val="24"/>
        </w:rPr>
        <w:t>Rules</w:t>
      </w:r>
    </w:p>
    <w:p w:rsidR="0038287B" w:rsidRPr="00715D7C" w:rsidRDefault="0038287B" w:rsidP="0038287B">
      <w:pPr>
        <w:spacing w:line="292" w:lineRule="exact"/>
        <w:ind w:right="216" w:firstLine="216"/>
        <w:textAlignment w:val="baseline"/>
        <w:rPr>
          <w:rFonts w:ascii="Calibri" w:eastAsia="Calibri" w:hAnsi="Calibri"/>
          <w:color w:val="000000"/>
          <w:sz w:val="24"/>
        </w:rPr>
      </w:pPr>
      <w:r w:rsidRPr="00715D7C">
        <w:rPr>
          <w:rFonts w:ascii="Calibri" w:eastAsia="Calibri" w:hAnsi="Calibri"/>
          <w:color w:val="000000"/>
          <w:sz w:val="24"/>
        </w:rPr>
        <w:t>The Series will be governed by the rules as defined in The Racing Rules of Sailing (RRS)</w:t>
      </w:r>
      <w:r w:rsidR="008429CE" w:rsidRPr="00715D7C">
        <w:rPr>
          <w:rFonts w:ascii="Calibri" w:eastAsia="Calibri" w:hAnsi="Calibri"/>
          <w:color w:val="000000"/>
          <w:sz w:val="24"/>
        </w:rPr>
        <w:t xml:space="preserve"> 2021-2024 for Winter Vashon, </w:t>
      </w:r>
      <w:r w:rsidR="005468B5" w:rsidRPr="00715D7C">
        <w:rPr>
          <w:rFonts w:ascii="Calibri" w:eastAsia="Calibri" w:hAnsi="Calibri"/>
          <w:color w:val="000000"/>
          <w:sz w:val="24"/>
        </w:rPr>
        <w:t xml:space="preserve">then </w:t>
      </w:r>
      <w:r w:rsidRPr="00715D7C">
        <w:rPr>
          <w:rFonts w:ascii="Calibri" w:eastAsia="Calibri" w:hAnsi="Calibri"/>
          <w:color w:val="000000"/>
          <w:sz w:val="24"/>
        </w:rPr>
        <w:t>202</w:t>
      </w:r>
      <w:r w:rsidR="003F7103" w:rsidRPr="00715D7C">
        <w:rPr>
          <w:rFonts w:ascii="Calibri" w:eastAsia="Calibri" w:hAnsi="Calibri"/>
          <w:color w:val="000000"/>
          <w:sz w:val="24"/>
        </w:rPr>
        <w:t>5</w:t>
      </w:r>
      <w:r w:rsidR="008429CE" w:rsidRPr="00715D7C">
        <w:rPr>
          <w:rFonts w:ascii="Calibri" w:eastAsia="Calibri" w:hAnsi="Calibri"/>
          <w:color w:val="000000"/>
          <w:sz w:val="24"/>
        </w:rPr>
        <w:t>-</w:t>
      </w:r>
      <w:r w:rsidRPr="00715D7C">
        <w:rPr>
          <w:rFonts w:ascii="Calibri" w:eastAsia="Calibri" w:hAnsi="Calibri"/>
          <w:color w:val="000000"/>
          <w:sz w:val="24"/>
        </w:rPr>
        <w:t>202</w:t>
      </w:r>
      <w:r w:rsidR="003F7103" w:rsidRPr="00715D7C">
        <w:rPr>
          <w:rFonts w:ascii="Calibri" w:eastAsia="Calibri" w:hAnsi="Calibri"/>
          <w:color w:val="000000"/>
          <w:sz w:val="24"/>
        </w:rPr>
        <w:t>8</w:t>
      </w:r>
      <w:r w:rsidR="008429CE" w:rsidRPr="00715D7C">
        <w:rPr>
          <w:rFonts w:ascii="Calibri" w:eastAsia="Calibri" w:hAnsi="Calibri"/>
          <w:color w:val="000000"/>
          <w:sz w:val="24"/>
        </w:rPr>
        <w:t xml:space="preserve"> beginning with the Duwamish Head race</w:t>
      </w:r>
      <w:r w:rsidRPr="00715D7C">
        <w:rPr>
          <w:rFonts w:ascii="Calibri" w:eastAsia="Calibri" w:hAnsi="Calibri"/>
          <w:color w:val="000000"/>
          <w:sz w:val="24"/>
        </w:rPr>
        <w:t>, and the prescriptions of U S Sailing, this Notice of Series, and the Series Sailing Instructions.</w:t>
      </w:r>
    </w:p>
    <w:p w:rsidR="0038287B" w:rsidRPr="00715D7C" w:rsidRDefault="0038287B" w:rsidP="0038287B">
      <w:pPr>
        <w:spacing w:line="292" w:lineRule="exact"/>
        <w:ind w:right="216" w:firstLine="216"/>
        <w:textAlignment w:val="baseline"/>
        <w:rPr>
          <w:rFonts w:ascii="Calibri" w:eastAsia="Calibri" w:hAnsi="Calibri"/>
          <w:color w:val="000000"/>
          <w:sz w:val="24"/>
        </w:rPr>
      </w:pPr>
    </w:p>
    <w:p w:rsidR="0038287B" w:rsidRPr="00715D7C" w:rsidRDefault="0038287B" w:rsidP="0038287B">
      <w:pPr>
        <w:textAlignment w:val="baseline"/>
        <w:rPr>
          <w:rFonts w:ascii="Calibri" w:eastAsia="Calibri" w:hAnsi="Calibri"/>
          <w:b/>
          <w:color w:val="000000"/>
          <w:sz w:val="24"/>
          <w:szCs w:val="24"/>
        </w:rPr>
      </w:pPr>
      <w:r w:rsidRPr="00715D7C">
        <w:rPr>
          <w:rFonts w:ascii="Calibri" w:eastAsia="Calibri" w:hAnsi="Calibri"/>
          <w:b/>
          <w:color w:val="000000"/>
          <w:sz w:val="24"/>
          <w:szCs w:val="24"/>
        </w:rPr>
        <w:t>Eligibility</w:t>
      </w:r>
    </w:p>
    <w:p w:rsidR="0038287B" w:rsidRPr="00715D7C" w:rsidRDefault="0038287B" w:rsidP="0038287B">
      <w:pPr>
        <w:ind w:left="216"/>
        <w:textAlignment w:val="baseline"/>
        <w:rPr>
          <w:rFonts w:ascii="Calibri" w:eastAsia="Calibri" w:hAnsi="Calibri"/>
          <w:color w:val="000000"/>
          <w:sz w:val="24"/>
          <w:szCs w:val="24"/>
        </w:rPr>
      </w:pPr>
      <w:r w:rsidRPr="00715D7C">
        <w:rPr>
          <w:rFonts w:ascii="Calibri" w:eastAsia="Calibri" w:hAnsi="Calibri"/>
          <w:color w:val="000000"/>
          <w:sz w:val="24"/>
          <w:szCs w:val="24"/>
        </w:rPr>
        <w:t>This race is open to all PHRF</w:t>
      </w:r>
      <w:r w:rsidRPr="00715D7C">
        <w:rPr>
          <w:rFonts w:ascii="Calibri" w:eastAsia="Calibri" w:hAnsi="Calibri"/>
          <w:sz w:val="24"/>
          <w:szCs w:val="24"/>
        </w:rPr>
        <w:t xml:space="preserve">, </w:t>
      </w:r>
      <w:r w:rsidR="0074781C" w:rsidRPr="00715D7C">
        <w:rPr>
          <w:rFonts w:ascii="Calibri" w:eastAsia="Calibri" w:hAnsi="Calibri"/>
          <w:sz w:val="24"/>
          <w:szCs w:val="24"/>
        </w:rPr>
        <w:t xml:space="preserve">ORC, </w:t>
      </w:r>
      <w:r w:rsidR="008429CE" w:rsidRPr="00715D7C">
        <w:rPr>
          <w:rFonts w:ascii="Calibri" w:eastAsia="Calibri" w:hAnsi="Calibri"/>
          <w:sz w:val="24"/>
          <w:szCs w:val="24"/>
        </w:rPr>
        <w:t>C</w:t>
      </w:r>
      <w:r w:rsidRPr="00715D7C">
        <w:rPr>
          <w:rFonts w:ascii="Calibri" w:eastAsia="Calibri" w:hAnsi="Calibri"/>
          <w:color w:val="000000"/>
          <w:sz w:val="24"/>
          <w:szCs w:val="24"/>
        </w:rPr>
        <w:t>ruising Classes, and One Design sailboats.</w:t>
      </w:r>
    </w:p>
    <w:p w:rsidR="0038287B" w:rsidRPr="00715D7C" w:rsidRDefault="0038287B" w:rsidP="0038287B">
      <w:pPr>
        <w:ind w:left="216"/>
        <w:textAlignment w:val="baseline"/>
        <w:rPr>
          <w:rFonts w:ascii="Calibri" w:eastAsia="Calibri" w:hAnsi="Calibri"/>
          <w:color w:val="000000"/>
          <w:sz w:val="8"/>
          <w:szCs w:val="8"/>
        </w:rPr>
      </w:pPr>
    </w:p>
    <w:p w:rsidR="0038287B" w:rsidRPr="00715D7C" w:rsidRDefault="0038287B" w:rsidP="0038287B">
      <w:pPr>
        <w:ind w:left="216"/>
        <w:textAlignment w:val="baseline"/>
        <w:rPr>
          <w:rFonts w:ascii="Calibri" w:eastAsia="Calibri" w:hAnsi="Calibri"/>
          <w:color w:val="000000"/>
          <w:sz w:val="24"/>
          <w:szCs w:val="24"/>
        </w:rPr>
      </w:pPr>
      <w:r w:rsidRPr="00715D7C">
        <w:rPr>
          <w:rFonts w:ascii="Calibri" w:eastAsia="Calibri" w:hAnsi="Calibri"/>
          <w:color w:val="000000"/>
          <w:sz w:val="24"/>
          <w:szCs w:val="24"/>
        </w:rPr>
        <w:t>All PHRF race participants must be current PHRF members.</w:t>
      </w:r>
    </w:p>
    <w:p w:rsidR="00E34F96" w:rsidRPr="00715D7C" w:rsidRDefault="00E34F96" w:rsidP="0038287B">
      <w:pPr>
        <w:ind w:left="216"/>
        <w:textAlignment w:val="baseline"/>
        <w:rPr>
          <w:rFonts w:ascii="Calibri" w:eastAsia="Calibri" w:hAnsi="Calibri"/>
          <w:color w:val="000000"/>
          <w:sz w:val="8"/>
          <w:szCs w:val="8"/>
        </w:rPr>
      </w:pPr>
    </w:p>
    <w:p w:rsidR="00E34F96" w:rsidRPr="00B95116" w:rsidRDefault="00E34F96" w:rsidP="0038287B">
      <w:pPr>
        <w:ind w:left="216"/>
        <w:textAlignment w:val="baseline"/>
        <w:rPr>
          <w:rFonts w:ascii="Calibri" w:eastAsia="Calibri" w:hAnsi="Calibri"/>
          <w:color w:val="000000"/>
          <w:sz w:val="24"/>
          <w:szCs w:val="24"/>
        </w:rPr>
      </w:pPr>
      <w:r w:rsidRPr="00715D7C">
        <w:rPr>
          <w:rFonts w:ascii="Calibri" w:eastAsia="Calibri" w:hAnsi="Calibri"/>
          <w:color w:val="000000"/>
          <w:sz w:val="24"/>
          <w:szCs w:val="24"/>
        </w:rPr>
        <w:t>All ORC race participants must have active ORC certificates.</w:t>
      </w:r>
    </w:p>
    <w:p w:rsidR="0038287B" w:rsidRPr="00E56851" w:rsidRDefault="0038287B" w:rsidP="0038287B">
      <w:pPr>
        <w:ind w:right="144" w:firstLine="216"/>
        <w:textAlignment w:val="baseline"/>
        <w:rPr>
          <w:rFonts w:ascii="Calibri" w:eastAsia="Calibri" w:hAnsi="Calibri"/>
          <w:color w:val="000000"/>
          <w:sz w:val="8"/>
          <w:szCs w:val="8"/>
        </w:rPr>
      </w:pPr>
    </w:p>
    <w:p w:rsidR="0038287B" w:rsidRPr="00B95116" w:rsidRDefault="0038287B" w:rsidP="0038287B">
      <w:pPr>
        <w:ind w:right="144" w:firstLine="216"/>
        <w:textAlignment w:val="baseline"/>
        <w:rPr>
          <w:rFonts w:ascii="Calibri" w:eastAsia="Calibri" w:hAnsi="Calibri"/>
          <w:color w:val="000000"/>
          <w:sz w:val="24"/>
          <w:szCs w:val="24"/>
        </w:rPr>
      </w:pPr>
      <w:r w:rsidRPr="00B95116">
        <w:rPr>
          <w:rFonts w:ascii="Calibri" w:eastAsia="Calibri" w:hAnsi="Calibri"/>
          <w:color w:val="000000"/>
          <w:sz w:val="24"/>
          <w:szCs w:val="24"/>
        </w:rPr>
        <w:lastRenderedPageBreak/>
        <w:t>PHRF Cruising Class-NFS and PHRF Commodore Class-FS are offered.  Vessels sailing in these classes are not eligible for series 1</w:t>
      </w:r>
      <w:r w:rsidRPr="00B95116">
        <w:rPr>
          <w:rFonts w:ascii="Calibri" w:eastAsia="Calibri" w:hAnsi="Calibri"/>
          <w:color w:val="000000"/>
          <w:sz w:val="24"/>
          <w:szCs w:val="24"/>
          <w:vertAlign w:val="superscript"/>
        </w:rPr>
        <w:t>st</w:t>
      </w:r>
      <w:r w:rsidRPr="00B95116">
        <w:rPr>
          <w:rFonts w:ascii="Calibri" w:eastAsia="Calibri" w:hAnsi="Calibri"/>
          <w:color w:val="000000"/>
          <w:sz w:val="24"/>
          <w:szCs w:val="24"/>
        </w:rPr>
        <w:t xml:space="preserve"> Overall, Best in Fleet, and Winter Challenge Team awards.</w:t>
      </w:r>
    </w:p>
    <w:p w:rsidR="0038287B" w:rsidRPr="00EC5820" w:rsidRDefault="0038287B" w:rsidP="0038287B">
      <w:pPr>
        <w:ind w:right="144" w:firstLine="216"/>
        <w:textAlignment w:val="baseline"/>
        <w:rPr>
          <w:rFonts w:ascii="Calibri" w:eastAsia="Calibri" w:hAnsi="Calibri"/>
          <w:color w:val="000000"/>
          <w:sz w:val="8"/>
          <w:szCs w:val="8"/>
        </w:rPr>
      </w:pPr>
    </w:p>
    <w:p w:rsidR="0038287B" w:rsidRPr="00B95116" w:rsidRDefault="0038287B" w:rsidP="0038287B">
      <w:pPr>
        <w:ind w:right="144" w:firstLine="216"/>
        <w:textAlignment w:val="baseline"/>
        <w:rPr>
          <w:rFonts w:ascii="Calibri" w:eastAsia="Calibri" w:hAnsi="Calibri"/>
          <w:color w:val="000000"/>
          <w:sz w:val="24"/>
          <w:szCs w:val="24"/>
        </w:rPr>
      </w:pPr>
      <w:r w:rsidRPr="00B95116">
        <w:rPr>
          <w:rFonts w:ascii="Calibri" w:eastAsia="Calibri" w:hAnsi="Calibri"/>
          <w:color w:val="000000"/>
          <w:sz w:val="24"/>
          <w:szCs w:val="24"/>
        </w:rPr>
        <w:t xml:space="preserve">Non-PHRF Cruising Class-NFS and a </w:t>
      </w:r>
      <w:r w:rsidR="0074781C">
        <w:rPr>
          <w:rFonts w:ascii="Calibri" w:eastAsia="Calibri" w:hAnsi="Calibri"/>
          <w:color w:val="000000"/>
          <w:sz w:val="24"/>
          <w:szCs w:val="24"/>
        </w:rPr>
        <w:t xml:space="preserve">Non-PHRF </w:t>
      </w:r>
      <w:r w:rsidRPr="00B95116">
        <w:rPr>
          <w:rFonts w:ascii="Calibri" w:eastAsia="Calibri" w:hAnsi="Calibri"/>
          <w:color w:val="000000"/>
          <w:sz w:val="24"/>
          <w:szCs w:val="24"/>
        </w:rPr>
        <w:t xml:space="preserve">Commodore Class-FS are offered.  Vessels sailing in the non-PHRF Cruising Class-NFS or the </w:t>
      </w:r>
      <w:r w:rsidR="0074781C">
        <w:rPr>
          <w:rFonts w:ascii="Calibri" w:eastAsia="Calibri" w:hAnsi="Calibri"/>
          <w:color w:val="000000"/>
          <w:sz w:val="24"/>
          <w:szCs w:val="24"/>
        </w:rPr>
        <w:t xml:space="preserve">Non-PHRF </w:t>
      </w:r>
      <w:r w:rsidRPr="00B95116">
        <w:rPr>
          <w:rFonts w:ascii="Calibri" w:eastAsia="Calibri" w:hAnsi="Calibri"/>
          <w:color w:val="000000"/>
          <w:sz w:val="24"/>
          <w:szCs w:val="24"/>
        </w:rPr>
        <w:t>Commodore Class-FS are not required to have a PHRF rating.  Vessels sailing in these Non-PHRF classes are scored where they finish in relation to other vessels in their class and are not eligible for series 1</w:t>
      </w:r>
      <w:r w:rsidRPr="00B95116">
        <w:rPr>
          <w:rFonts w:ascii="Calibri" w:eastAsia="Calibri" w:hAnsi="Calibri"/>
          <w:color w:val="000000"/>
          <w:sz w:val="24"/>
          <w:szCs w:val="24"/>
          <w:vertAlign w:val="superscript"/>
        </w:rPr>
        <w:t>st</w:t>
      </w:r>
      <w:r w:rsidRPr="00B95116">
        <w:rPr>
          <w:rFonts w:ascii="Calibri" w:eastAsia="Calibri" w:hAnsi="Calibri"/>
          <w:color w:val="000000"/>
          <w:sz w:val="24"/>
          <w:szCs w:val="24"/>
        </w:rPr>
        <w:t xml:space="preserve"> Overall, Best in Fleet, and Winter Challenge Team awards.</w:t>
      </w:r>
    </w:p>
    <w:p w:rsidR="0038287B" w:rsidRPr="00E56851" w:rsidRDefault="0038287B" w:rsidP="0038287B">
      <w:pPr>
        <w:ind w:right="144" w:firstLine="216"/>
        <w:textAlignment w:val="baseline"/>
        <w:rPr>
          <w:rFonts w:ascii="Calibri" w:eastAsia="Calibri" w:hAnsi="Calibri"/>
          <w:color w:val="000000"/>
          <w:sz w:val="8"/>
          <w:szCs w:val="8"/>
        </w:rPr>
      </w:pPr>
    </w:p>
    <w:p w:rsidR="0038287B" w:rsidRPr="00B95116" w:rsidRDefault="0038287B" w:rsidP="0038287B">
      <w:pPr>
        <w:ind w:right="72" w:firstLine="216"/>
        <w:jc w:val="both"/>
        <w:textAlignment w:val="baseline"/>
        <w:rPr>
          <w:rFonts w:ascii="Calibri" w:eastAsia="Calibri" w:hAnsi="Calibri"/>
          <w:color w:val="000000"/>
          <w:sz w:val="24"/>
          <w:szCs w:val="24"/>
        </w:rPr>
      </w:pPr>
      <w:r w:rsidRPr="00B95116">
        <w:rPr>
          <w:rFonts w:ascii="Calibri" w:eastAsia="Calibri" w:hAnsi="Calibri"/>
          <w:color w:val="000000"/>
          <w:sz w:val="24"/>
          <w:szCs w:val="24"/>
        </w:rPr>
        <w:t>One Design classes will be any five boats of a singular design who would like to race as a class. Please notify the Race Chair of each race if such a group is registering.</w:t>
      </w:r>
    </w:p>
    <w:p w:rsidR="0038287B" w:rsidRDefault="0038287B" w:rsidP="0038287B">
      <w:pPr>
        <w:textAlignment w:val="baseline"/>
        <w:rPr>
          <w:rFonts w:ascii="Calibri" w:eastAsia="Calibri" w:hAnsi="Calibri"/>
          <w:b/>
          <w:color w:val="000000"/>
          <w:spacing w:val="-1"/>
          <w:sz w:val="24"/>
          <w:szCs w:val="24"/>
        </w:rPr>
      </w:pPr>
    </w:p>
    <w:p w:rsidR="0038287B" w:rsidRPr="001A4234" w:rsidRDefault="0038287B" w:rsidP="0038287B">
      <w:pPr>
        <w:textAlignment w:val="baseline"/>
        <w:rPr>
          <w:rFonts w:ascii="Calibri" w:eastAsia="Calibri" w:hAnsi="Calibri"/>
          <w:b/>
          <w:color w:val="000000"/>
          <w:spacing w:val="-1"/>
          <w:sz w:val="24"/>
          <w:szCs w:val="24"/>
        </w:rPr>
      </w:pPr>
      <w:r w:rsidRPr="001A4234">
        <w:rPr>
          <w:rFonts w:ascii="Calibri" w:eastAsia="Calibri" w:hAnsi="Calibri"/>
          <w:b/>
          <w:color w:val="000000"/>
          <w:spacing w:val="-1"/>
          <w:sz w:val="24"/>
          <w:szCs w:val="24"/>
        </w:rPr>
        <w:t>Registration and entry fee</w:t>
      </w:r>
    </w:p>
    <w:p w:rsidR="00705D92" w:rsidRDefault="0038287B" w:rsidP="00705D92">
      <w:pPr>
        <w:spacing w:line="292" w:lineRule="exact"/>
        <w:ind w:right="216" w:firstLine="216"/>
        <w:textAlignment w:val="baseline"/>
        <w:rPr>
          <w:rFonts w:ascii="Calibri" w:eastAsia="Calibri" w:hAnsi="Calibri"/>
          <w:color w:val="000000"/>
          <w:spacing w:val="-2"/>
          <w:sz w:val="24"/>
          <w:szCs w:val="24"/>
        </w:rPr>
      </w:pPr>
      <w:r w:rsidRPr="001A4234">
        <w:rPr>
          <w:rFonts w:ascii="Calibri" w:eastAsia="Calibri" w:hAnsi="Calibri"/>
          <w:color w:val="000000"/>
          <w:spacing w:val="-2"/>
          <w:sz w:val="24"/>
          <w:szCs w:val="24"/>
        </w:rPr>
        <w:t>Eligible boats may participate in any or all races. Series awards will be given for participation in total scores among all four races. See Awards below fo</w:t>
      </w:r>
      <w:r w:rsidR="00705D92">
        <w:rPr>
          <w:rFonts w:ascii="Calibri" w:eastAsia="Calibri" w:hAnsi="Calibri"/>
          <w:color w:val="000000"/>
          <w:spacing w:val="-2"/>
          <w:sz w:val="24"/>
          <w:szCs w:val="24"/>
        </w:rPr>
        <w:t>r more details on series awards.</w:t>
      </w:r>
    </w:p>
    <w:p w:rsidR="00705D92" w:rsidRDefault="00705D92" w:rsidP="00705D92">
      <w:pPr>
        <w:ind w:right="216" w:firstLine="216"/>
        <w:textAlignment w:val="baseline"/>
        <w:rPr>
          <w:rFonts w:ascii="Calibri" w:eastAsia="Calibri" w:hAnsi="Calibri"/>
          <w:color w:val="000000"/>
          <w:spacing w:val="-2"/>
          <w:sz w:val="8"/>
          <w:szCs w:val="8"/>
        </w:rPr>
      </w:pPr>
    </w:p>
    <w:p w:rsidR="0038287B" w:rsidRPr="001A4234" w:rsidRDefault="0038287B" w:rsidP="00705D92">
      <w:pPr>
        <w:spacing w:line="292" w:lineRule="exact"/>
        <w:ind w:right="216" w:firstLine="216"/>
        <w:textAlignment w:val="baseline"/>
        <w:rPr>
          <w:rFonts w:ascii="Calibri" w:eastAsia="Calibri" w:hAnsi="Calibri"/>
          <w:color w:val="000000"/>
          <w:spacing w:val="-2"/>
          <w:sz w:val="24"/>
          <w:szCs w:val="24"/>
        </w:rPr>
      </w:pPr>
      <w:r w:rsidRPr="001A4234">
        <w:rPr>
          <w:rFonts w:ascii="Calibri" w:eastAsia="Calibri" w:hAnsi="Calibri"/>
          <w:color w:val="000000"/>
          <w:sz w:val="24"/>
          <w:szCs w:val="24"/>
        </w:rPr>
        <w:t xml:space="preserve">Eligible boats may enter by completing the entry form </w:t>
      </w:r>
      <w:r w:rsidR="00EC5820">
        <w:rPr>
          <w:rFonts w:ascii="Calibri" w:eastAsia="Calibri" w:hAnsi="Calibri"/>
          <w:color w:val="000000"/>
          <w:sz w:val="24"/>
          <w:szCs w:val="24"/>
        </w:rPr>
        <w:t xml:space="preserve">on </w:t>
      </w:r>
      <w:r w:rsidR="00EC5820" w:rsidRPr="008429CE">
        <w:rPr>
          <w:rFonts w:ascii="Calibri" w:eastAsia="Calibri" w:hAnsi="Calibri"/>
          <w:color w:val="000000"/>
          <w:sz w:val="24"/>
          <w:szCs w:val="24"/>
        </w:rPr>
        <w:t xml:space="preserve">Regatta Network </w:t>
      </w:r>
      <w:r w:rsidRPr="008429CE">
        <w:rPr>
          <w:rFonts w:ascii="Calibri" w:eastAsia="Calibri" w:hAnsi="Calibri"/>
          <w:color w:val="000000"/>
          <w:sz w:val="24"/>
          <w:szCs w:val="24"/>
        </w:rPr>
        <w:t>for</w:t>
      </w:r>
      <w:r w:rsidRPr="001A4234">
        <w:rPr>
          <w:rFonts w:ascii="Calibri" w:eastAsia="Calibri" w:hAnsi="Calibri"/>
          <w:color w:val="000000"/>
          <w:sz w:val="24"/>
          <w:szCs w:val="24"/>
        </w:rPr>
        <w:t xml:space="preserve"> each individual race. Each race will have individual fees which are due prior to the stated deadline. Entry forms and the sailing instructions will be available on the Southern Sound Series website,</w:t>
      </w:r>
      <w:r w:rsidRPr="001A4234">
        <w:rPr>
          <w:rFonts w:ascii="Calibri" w:eastAsia="Calibri" w:hAnsi="Calibri"/>
          <w:color w:val="0000FF"/>
          <w:sz w:val="24"/>
          <w:szCs w:val="24"/>
          <w:u w:val="single"/>
        </w:rPr>
        <w:t xml:space="preserve"> </w:t>
      </w:r>
      <w:hyperlink r:id="rId16">
        <w:r w:rsidRPr="001A4234">
          <w:rPr>
            <w:rFonts w:ascii="Calibri" w:eastAsia="Calibri" w:hAnsi="Calibri"/>
            <w:color w:val="0000FF"/>
            <w:sz w:val="24"/>
            <w:szCs w:val="24"/>
            <w:u w:val="single"/>
          </w:rPr>
          <w:t>www.ssseries.org</w:t>
        </w:r>
      </w:hyperlink>
      <w:r w:rsidRPr="001A4234">
        <w:rPr>
          <w:rFonts w:ascii="Calibri" w:eastAsia="Calibri" w:hAnsi="Calibri"/>
          <w:color w:val="0000FF"/>
          <w:sz w:val="24"/>
          <w:szCs w:val="24"/>
          <w:u w:val="single"/>
        </w:rPr>
        <w:t xml:space="preserve"> </w:t>
      </w:r>
      <w:r w:rsidRPr="001A4234">
        <w:rPr>
          <w:rFonts w:ascii="Calibri" w:eastAsia="Calibri" w:hAnsi="Calibri"/>
          <w:color w:val="0000FF"/>
          <w:sz w:val="24"/>
          <w:szCs w:val="24"/>
        </w:rPr>
        <w:t xml:space="preserve"> </w:t>
      </w:r>
    </w:p>
    <w:p w:rsidR="0038287B" w:rsidRPr="001A4234" w:rsidRDefault="0038287B" w:rsidP="0038287B">
      <w:pPr>
        <w:rPr>
          <w:sz w:val="24"/>
          <w:szCs w:val="24"/>
        </w:rPr>
      </w:pPr>
    </w:p>
    <w:p w:rsidR="0038287B" w:rsidRDefault="0038287B" w:rsidP="0038287B">
      <w:pPr>
        <w:rPr>
          <w:rFonts w:ascii="Calibri" w:eastAsia="Calibri" w:hAnsi="Calibri"/>
          <w:b/>
          <w:color w:val="000000"/>
          <w:spacing w:val="-2"/>
          <w:sz w:val="24"/>
        </w:rPr>
      </w:pPr>
      <w:r>
        <w:rPr>
          <w:rFonts w:ascii="Calibri" w:eastAsia="Calibri" w:hAnsi="Calibri"/>
          <w:b/>
          <w:color w:val="000000"/>
          <w:spacing w:val="-2"/>
          <w:sz w:val="24"/>
        </w:rPr>
        <w:t>Classes</w:t>
      </w:r>
    </w:p>
    <w:p w:rsidR="0038287B" w:rsidRDefault="0038287B" w:rsidP="0038287B">
      <w:pPr>
        <w:spacing w:before="3" w:line="292" w:lineRule="exact"/>
        <w:ind w:left="72" w:right="144" w:firstLine="216"/>
        <w:textAlignment w:val="baseline"/>
        <w:rPr>
          <w:rFonts w:ascii="Calibri" w:eastAsia="Calibri" w:hAnsi="Calibri"/>
          <w:color w:val="000000"/>
          <w:spacing w:val="-1"/>
          <w:sz w:val="24"/>
        </w:rPr>
      </w:pPr>
      <w:r>
        <w:rPr>
          <w:rFonts w:ascii="Calibri" w:eastAsia="Calibri" w:hAnsi="Calibri"/>
          <w:color w:val="000000"/>
          <w:spacing w:val="-1"/>
          <w:sz w:val="24"/>
        </w:rPr>
        <w:t xml:space="preserve">Class breaks will be determined and announced the night before the Vashon Island Race. The Southern Sound Series Council will appoint a committee to determine the Series class breaks and the decision will be final. Class break assignments will be posted the evening before the Winter Vashon Race and to the SSS website </w:t>
      </w:r>
      <w:r w:rsidR="00EC5820">
        <w:rPr>
          <w:rFonts w:ascii="Calibri" w:eastAsia="Calibri" w:hAnsi="Calibri"/>
          <w:color w:val="000000"/>
          <w:spacing w:val="-1"/>
          <w:sz w:val="24"/>
        </w:rPr>
        <w:t xml:space="preserve">as </w:t>
      </w:r>
      <w:r>
        <w:rPr>
          <w:rFonts w:ascii="Calibri" w:eastAsia="Calibri" w:hAnsi="Calibri"/>
          <w:color w:val="000000"/>
          <w:spacing w:val="-1"/>
          <w:sz w:val="24"/>
        </w:rPr>
        <w:t>updated for that year’s SSS Sailing Instructions.</w:t>
      </w:r>
    </w:p>
    <w:p w:rsidR="0038287B" w:rsidRDefault="0038287B" w:rsidP="0038287B">
      <w:pPr>
        <w:spacing w:before="298" w:line="288" w:lineRule="exact"/>
        <w:textAlignment w:val="baseline"/>
        <w:rPr>
          <w:rFonts w:ascii="Calibri" w:eastAsia="Calibri" w:hAnsi="Calibri"/>
          <w:b/>
          <w:color w:val="000000"/>
          <w:spacing w:val="-1"/>
          <w:sz w:val="24"/>
        </w:rPr>
      </w:pPr>
      <w:r>
        <w:rPr>
          <w:rFonts w:ascii="Calibri" w:eastAsia="Calibri" w:hAnsi="Calibri"/>
          <w:b/>
          <w:color w:val="000000"/>
          <w:spacing w:val="-1"/>
          <w:sz w:val="24"/>
        </w:rPr>
        <w:t>Schedule</w:t>
      </w:r>
    </w:p>
    <w:p w:rsidR="0038287B" w:rsidRDefault="0038287B" w:rsidP="0038287B">
      <w:pPr>
        <w:spacing w:before="48" w:line="245" w:lineRule="exact"/>
        <w:ind w:left="72"/>
        <w:textAlignment w:val="baseline"/>
        <w:rPr>
          <w:rFonts w:ascii="Calibri" w:eastAsia="Calibri" w:hAnsi="Calibri"/>
          <w:color w:val="000000"/>
          <w:sz w:val="24"/>
        </w:rPr>
      </w:pPr>
      <w:r>
        <w:rPr>
          <w:rFonts w:ascii="Calibri" w:eastAsia="Calibri" w:hAnsi="Calibri"/>
          <w:color w:val="000000"/>
          <w:sz w:val="24"/>
        </w:rPr>
        <w:t>Starting sequence will be the same for all four races:</w:t>
      </w:r>
    </w:p>
    <w:p w:rsidR="0038287B" w:rsidRDefault="0038287B" w:rsidP="0038287B">
      <w:pPr>
        <w:numPr>
          <w:ilvl w:val="0"/>
          <w:numId w:val="1"/>
        </w:numPr>
        <w:tabs>
          <w:tab w:val="clear" w:pos="360"/>
          <w:tab w:val="left" w:pos="792"/>
        </w:tabs>
        <w:spacing w:before="45" w:line="257" w:lineRule="exact"/>
        <w:ind w:left="432"/>
        <w:textAlignment w:val="baseline"/>
        <w:rPr>
          <w:rFonts w:ascii="Calibri" w:eastAsia="Calibri" w:hAnsi="Calibri"/>
          <w:color w:val="000000"/>
          <w:sz w:val="24"/>
        </w:rPr>
      </w:pPr>
      <w:r>
        <w:rPr>
          <w:rFonts w:ascii="Calibri" w:eastAsia="Calibri" w:hAnsi="Calibri"/>
          <w:color w:val="000000"/>
          <w:sz w:val="24"/>
        </w:rPr>
        <w:t>PHRF and non-PHRF Cruising NFS and Commodore FS Classes</w:t>
      </w:r>
    </w:p>
    <w:p w:rsidR="0038287B" w:rsidRDefault="0038287B" w:rsidP="0038287B">
      <w:pPr>
        <w:numPr>
          <w:ilvl w:val="0"/>
          <w:numId w:val="1"/>
        </w:numPr>
        <w:tabs>
          <w:tab w:val="clear" w:pos="360"/>
          <w:tab w:val="left" w:pos="792"/>
        </w:tabs>
        <w:spacing w:before="45" w:line="256" w:lineRule="exact"/>
        <w:ind w:left="432"/>
        <w:textAlignment w:val="baseline"/>
        <w:rPr>
          <w:rFonts w:ascii="Calibri" w:eastAsia="Calibri" w:hAnsi="Calibri"/>
          <w:color w:val="000000"/>
          <w:spacing w:val="-1"/>
          <w:sz w:val="24"/>
        </w:rPr>
      </w:pPr>
      <w:r>
        <w:rPr>
          <w:rFonts w:ascii="Calibri" w:eastAsia="Calibri" w:hAnsi="Calibri"/>
          <w:color w:val="000000"/>
          <w:spacing w:val="-1"/>
          <w:sz w:val="24"/>
        </w:rPr>
        <w:t>PHRF Classes: reverse order – Class 8, 7, 6 ...etc.</w:t>
      </w:r>
    </w:p>
    <w:p w:rsidR="0038287B" w:rsidRPr="008429CE" w:rsidRDefault="0038287B" w:rsidP="0038287B">
      <w:pPr>
        <w:numPr>
          <w:ilvl w:val="0"/>
          <w:numId w:val="1"/>
        </w:numPr>
        <w:tabs>
          <w:tab w:val="clear" w:pos="360"/>
          <w:tab w:val="left" w:pos="792"/>
        </w:tabs>
        <w:spacing w:before="42" w:line="257" w:lineRule="exact"/>
        <w:ind w:left="432"/>
        <w:textAlignment w:val="baseline"/>
        <w:rPr>
          <w:rFonts w:ascii="Calibri" w:eastAsia="Calibri" w:hAnsi="Calibri"/>
          <w:spacing w:val="-1"/>
          <w:sz w:val="24"/>
        </w:rPr>
      </w:pPr>
      <w:r w:rsidRPr="008429CE">
        <w:rPr>
          <w:rFonts w:ascii="Calibri" w:eastAsia="Calibri" w:hAnsi="Calibri"/>
          <w:spacing w:val="-1"/>
          <w:sz w:val="24"/>
        </w:rPr>
        <w:t xml:space="preserve">One Design </w:t>
      </w:r>
      <w:r w:rsidR="0074781C" w:rsidRPr="008429CE">
        <w:rPr>
          <w:rFonts w:ascii="Calibri" w:eastAsia="Calibri" w:hAnsi="Calibri"/>
          <w:spacing w:val="-1"/>
          <w:sz w:val="24"/>
        </w:rPr>
        <w:t>C</w:t>
      </w:r>
      <w:r w:rsidRPr="008429CE">
        <w:rPr>
          <w:rFonts w:ascii="Calibri" w:eastAsia="Calibri" w:hAnsi="Calibri"/>
          <w:spacing w:val="-1"/>
          <w:sz w:val="24"/>
        </w:rPr>
        <w:t>lasses</w:t>
      </w:r>
    </w:p>
    <w:p w:rsidR="0074781C" w:rsidRPr="008429CE" w:rsidRDefault="0074781C" w:rsidP="0038287B">
      <w:pPr>
        <w:numPr>
          <w:ilvl w:val="0"/>
          <w:numId w:val="1"/>
        </w:numPr>
        <w:tabs>
          <w:tab w:val="clear" w:pos="360"/>
          <w:tab w:val="left" w:pos="792"/>
        </w:tabs>
        <w:spacing w:before="42" w:line="257" w:lineRule="exact"/>
        <w:ind w:left="432"/>
        <w:textAlignment w:val="baseline"/>
        <w:rPr>
          <w:rFonts w:ascii="Calibri" w:eastAsia="Calibri" w:hAnsi="Calibri"/>
          <w:spacing w:val="-1"/>
          <w:sz w:val="24"/>
        </w:rPr>
      </w:pPr>
      <w:r w:rsidRPr="008429CE">
        <w:rPr>
          <w:rFonts w:ascii="Calibri" w:eastAsia="Calibri" w:hAnsi="Calibri"/>
          <w:spacing w:val="-1"/>
          <w:sz w:val="24"/>
        </w:rPr>
        <w:t>ORC Class</w:t>
      </w:r>
    </w:p>
    <w:p w:rsidR="00A72941" w:rsidRDefault="00A72941" w:rsidP="00A72941">
      <w:pPr>
        <w:spacing w:before="298" w:line="288" w:lineRule="exact"/>
        <w:textAlignment w:val="baseline"/>
        <w:rPr>
          <w:rFonts w:ascii="Calibri" w:eastAsia="Calibri" w:hAnsi="Calibri"/>
          <w:b/>
          <w:color w:val="000000"/>
          <w:sz w:val="24"/>
        </w:rPr>
      </w:pPr>
      <w:r w:rsidRPr="000C69DC">
        <w:rPr>
          <w:rFonts w:cstheme="minorHAnsi"/>
          <w:b/>
          <w:bCs/>
          <w:sz w:val="24"/>
          <w:szCs w:val="24"/>
        </w:rPr>
        <w:t>AIS</w:t>
      </w:r>
      <w:r>
        <w:rPr>
          <w:rFonts w:cstheme="minorHAnsi"/>
          <w:b/>
          <w:bCs/>
          <w:sz w:val="24"/>
          <w:szCs w:val="24"/>
        </w:rPr>
        <w:t xml:space="preserve"> Broadcasting</w:t>
      </w:r>
    </w:p>
    <w:p w:rsidR="00A72941" w:rsidRDefault="00A72941" w:rsidP="00A72941">
      <w:pPr>
        <w:spacing w:line="288" w:lineRule="auto"/>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 xml:space="preserve">   </w:t>
      </w:r>
      <w:r w:rsidRPr="00A72941">
        <w:rPr>
          <w:rFonts w:asciiTheme="minorHAnsi" w:eastAsiaTheme="minorEastAsia" w:hAnsiTheme="minorHAnsi" w:cstheme="minorHAnsi"/>
          <w:bCs/>
          <w:sz w:val="24"/>
          <w:szCs w:val="24"/>
        </w:rPr>
        <w:t xml:space="preserve">If a participating vessel has the ability to broadcast AIS, per U.S. Coast Guard regulations, </w:t>
      </w:r>
      <w:r w:rsidRPr="006C2EEE">
        <w:rPr>
          <w:rFonts w:asciiTheme="minorHAnsi" w:eastAsiaTheme="minorEastAsia" w:hAnsiTheme="minorHAnsi" w:cstheme="minorHAnsi"/>
          <w:bCs/>
          <w:sz w:val="24"/>
          <w:szCs w:val="24"/>
          <w:u w:val="single"/>
        </w:rPr>
        <w:t>AIS must be broadcasting during all series races</w:t>
      </w:r>
      <w:r w:rsidRPr="00A72941">
        <w:rPr>
          <w:rFonts w:asciiTheme="minorHAnsi" w:eastAsiaTheme="minorEastAsia" w:hAnsiTheme="minorHAnsi" w:cstheme="minorHAnsi"/>
          <w:bCs/>
          <w:sz w:val="24"/>
          <w:szCs w:val="24"/>
        </w:rPr>
        <w:t>.</w:t>
      </w:r>
    </w:p>
    <w:p w:rsidR="004B69A8" w:rsidRPr="00A72941" w:rsidRDefault="004B69A8" w:rsidP="00A72941">
      <w:pPr>
        <w:spacing w:line="288" w:lineRule="auto"/>
        <w:rPr>
          <w:rFonts w:asciiTheme="minorHAnsi" w:eastAsiaTheme="minorEastAsia" w:hAnsiTheme="minorHAnsi" w:cstheme="minorHAnsi"/>
          <w:bCs/>
          <w:sz w:val="24"/>
          <w:szCs w:val="24"/>
        </w:rPr>
      </w:pPr>
    </w:p>
    <w:p w:rsidR="004B69A8" w:rsidRPr="004B69A8" w:rsidRDefault="004B69A8" w:rsidP="004B69A8">
      <w:pPr>
        <w:spacing w:line="288" w:lineRule="auto"/>
        <w:rPr>
          <w:rFonts w:asciiTheme="minorHAnsi" w:eastAsiaTheme="minorEastAsia" w:hAnsiTheme="minorHAnsi" w:cstheme="minorHAnsi"/>
          <w:b/>
          <w:bCs/>
          <w:sz w:val="24"/>
          <w:szCs w:val="24"/>
        </w:rPr>
      </w:pPr>
      <w:r w:rsidRPr="004B69A8">
        <w:rPr>
          <w:rFonts w:asciiTheme="minorHAnsi" w:eastAsiaTheme="minorHAnsi" w:hAnsiTheme="minorHAnsi" w:cstheme="minorHAnsi"/>
          <w:b/>
          <w:bCs/>
          <w:color w:val="000000"/>
          <w:sz w:val="24"/>
          <w:szCs w:val="24"/>
        </w:rPr>
        <w:t>Protecting Southern Resident Orcas from Vessels</w:t>
      </w:r>
      <w:r w:rsidRPr="004B69A8">
        <w:rPr>
          <w:rFonts w:asciiTheme="minorHAnsi" w:eastAsiaTheme="minorHAnsi" w:hAnsiTheme="minorHAnsi" w:cstheme="minorHAnsi"/>
          <w:b/>
          <w:bCs/>
          <w:color w:val="000000"/>
          <w:sz w:val="24"/>
          <w:szCs w:val="24"/>
        </w:rPr>
        <w:t xml:space="preserve"> </w:t>
      </w:r>
      <w:r>
        <w:rPr>
          <w:rFonts w:asciiTheme="minorHAnsi" w:eastAsiaTheme="minorHAnsi" w:hAnsiTheme="minorHAnsi" w:cstheme="minorHAnsi"/>
          <w:b/>
          <w:bCs/>
          <w:color w:val="000000"/>
          <w:sz w:val="24"/>
          <w:szCs w:val="24"/>
        </w:rPr>
        <w:t xml:space="preserve">/ </w:t>
      </w:r>
      <w:r w:rsidRPr="004B69A8">
        <w:rPr>
          <w:rFonts w:asciiTheme="minorHAnsi" w:eastAsiaTheme="minorHAnsi" w:hAnsiTheme="minorHAnsi" w:cstheme="minorHAnsi"/>
          <w:b/>
          <w:bCs/>
          <w:color w:val="000000"/>
          <w:sz w:val="24"/>
          <w:szCs w:val="24"/>
        </w:rPr>
        <w:t xml:space="preserve">State of Washington Senate Bill 5371 </w:t>
      </w:r>
    </w:p>
    <w:p w:rsidR="004B69A8" w:rsidRPr="004B69A8" w:rsidRDefault="004B69A8" w:rsidP="004B69A8">
      <w:pPr>
        <w:spacing w:line="288" w:lineRule="auto"/>
        <w:ind w:firstLine="270"/>
        <w:rPr>
          <w:rFonts w:asciiTheme="minorHAnsi" w:eastAsiaTheme="minorHAnsi" w:hAnsiTheme="minorHAnsi" w:cstheme="minorHAnsi"/>
          <w:color w:val="000000"/>
          <w:sz w:val="24"/>
          <w:szCs w:val="24"/>
        </w:rPr>
      </w:pPr>
      <w:r w:rsidRPr="004B69A8">
        <w:rPr>
          <w:rFonts w:asciiTheme="minorHAnsi" w:eastAsiaTheme="minorHAnsi" w:hAnsiTheme="minorHAnsi" w:cstheme="minorHAnsi"/>
          <w:b/>
          <w:bCs/>
          <w:color w:val="000000"/>
          <w:sz w:val="24"/>
          <w:szCs w:val="24"/>
        </w:rPr>
        <w:t xml:space="preserve">Protecting Orcas </w:t>
      </w:r>
      <w:r w:rsidRPr="004B69A8">
        <w:rPr>
          <w:rFonts w:asciiTheme="minorHAnsi" w:eastAsiaTheme="minorHAnsi" w:hAnsiTheme="minorHAnsi" w:cstheme="minorHAnsi"/>
          <w:color w:val="000000"/>
          <w:sz w:val="24"/>
          <w:szCs w:val="24"/>
        </w:rPr>
        <w:t xml:space="preserve">Washington Senate Bill (SB) 5371 governs this event (see the definition Rule (g)). SB5371 states: </w:t>
      </w:r>
    </w:p>
    <w:p w:rsidR="004B69A8" w:rsidRPr="004B69A8" w:rsidRDefault="004B69A8" w:rsidP="004B69A8">
      <w:pPr>
        <w:autoSpaceDE w:val="0"/>
        <w:autoSpaceDN w:val="0"/>
        <w:adjustRightInd w:val="0"/>
        <w:ind w:left="360"/>
        <w:rPr>
          <w:rFonts w:asciiTheme="minorHAnsi" w:eastAsiaTheme="minorHAnsi" w:hAnsiTheme="minorHAnsi" w:cstheme="minorHAnsi"/>
          <w:color w:val="000000"/>
          <w:sz w:val="8"/>
          <w:szCs w:val="8"/>
        </w:rPr>
      </w:pPr>
    </w:p>
    <w:p w:rsidR="004B69A8" w:rsidRDefault="004B69A8" w:rsidP="004B69A8">
      <w:pPr>
        <w:autoSpaceDE w:val="0"/>
        <w:autoSpaceDN w:val="0"/>
        <w:adjustRightInd w:val="0"/>
        <w:ind w:left="270"/>
        <w:rPr>
          <w:rFonts w:asciiTheme="minorHAnsi" w:eastAsiaTheme="minorHAnsi" w:hAnsiTheme="minorHAnsi" w:cstheme="minorHAnsi"/>
          <w:color w:val="000000"/>
          <w:sz w:val="24"/>
          <w:szCs w:val="24"/>
        </w:rPr>
      </w:pPr>
      <w:r w:rsidRPr="004B69A8">
        <w:rPr>
          <w:rFonts w:asciiTheme="minorHAnsi" w:eastAsiaTheme="minorHAnsi" w:hAnsiTheme="minorHAnsi" w:cstheme="minorHAnsi"/>
          <w:color w:val="000000"/>
          <w:sz w:val="24"/>
          <w:szCs w:val="24"/>
        </w:rPr>
        <w:t xml:space="preserve">Operators of motorized vessels, non-motorized vessels and paddle crafts must stay 1,000 yards (approximately one-half nautical mile) away from southern resident killer whales </w:t>
      </w:r>
      <w:r w:rsidRPr="004B69A8">
        <w:rPr>
          <w:rFonts w:asciiTheme="minorHAnsi" w:eastAsiaTheme="minorHAnsi" w:hAnsiTheme="minorHAnsi" w:cstheme="minorHAnsi"/>
          <w:color w:val="000000"/>
          <w:sz w:val="24"/>
          <w:szCs w:val="24"/>
        </w:rPr>
        <w:lastRenderedPageBreak/>
        <w:t xml:space="preserve">(SRKW) in all directions. If the SRKW approaches within 400 yards of any vessel, state law requires that the vessel disengages the transmission, luffs sails, or stops paddling (if it is safe to do so) until the animal(s) moves away. Boaters who think they may be closer than 1,000 yards to SRKW, but not within 400 yards, should attempt to navigate out of the path and away from SRKW at a speed of 7 knots or less. </w:t>
      </w:r>
    </w:p>
    <w:p w:rsidR="004B69A8" w:rsidRPr="004B69A8" w:rsidRDefault="004B69A8" w:rsidP="004B69A8">
      <w:pPr>
        <w:autoSpaceDE w:val="0"/>
        <w:autoSpaceDN w:val="0"/>
        <w:adjustRightInd w:val="0"/>
        <w:ind w:left="270"/>
        <w:rPr>
          <w:rFonts w:asciiTheme="minorHAnsi" w:eastAsiaTheme="minorHAnsi" w:hAnsiTheme="minorHAnsi" w:cstheme="minorHAnsi"/>
          <w:color w:val="000000"/>
          <w:sz w:val="8"/>
          <w:szCs w:val="8"/>
        </w:rPr>
      </w:pPr>
    </w:p>
    <w:p w:rsidR="004B69A8" w:rsidRDefault="004B69A8" w:rsidP="004B69A8">
      <w:pPr>
        <w:autoSpaceDE w:val="0"/>
        <w:autoSpaceDN w:val="0"/>
        <w:adjustRightInd w:val="0"/>
        <w:rPr>
          <w:rFonts w:asciiTheme="minorHAnsi" w:eastAsiaTheme="minorHAnsi" w:hAnsiTheme="minorHAnsi" w:cstheme="minorHAnsi"/>
          <w:color w:val="000000"/>
          <w:sz w:val="24"/>
          <w:szCs w:val="24"/>
        </w:rPr>
      </w:pPr>
      <w:r w:rsidRPr="004B69A8">
        <w:rPr>
          <w:rFonts w:asciiTheme="minorHAnsi" w:eastAsiaTheme="minorHAnsi" w:hAnsiTheme="minorHAnsi" w:cstheme="minorHAnsi"/>
          <w:color w:val="000000"/>
          <w:sz w:val="24"/>
          <w:szCs w:val="24"/>
        </w:rPr>
        <w:t xml:space="preserve">   However, for this event the requirements of SB 5371 shall apply to all orca whales; not just SRKW. (c) Boats may be protested for breaking 20. </w:t>
      </w:r>
    </w:p>
    <w:p w:rsidR="004B69A8" w:rsidRPr="004B69A8" w:rsidRDefault="004B69A8" w:rsidP="004B69A8">
      <w:pPr>
        <w:autoSpaceDE w:val="0"/>
        <w:autoSpaceDN w:val="0"/>
        <w:adjustRightInd w:val="0"/>
        <w:rPr>
          <w:rFonts w:asciiTheme="minorHAnsi" w:eastAsiaTheme="minorHAnsi" w:hAnsiTheme="minorHAnsi" w:cstheme="minorHAnsi"/>
          <w:color w:val="000000"/>
          <w:sz w:val="8"/>
          <w:szCs w:val="8"/>
        </w:rPr>
      </w:pPr>
    </w:p>
    <w:p w:rsidR="004B69A8" w:rsidRPr="004B69A8" w:rsidRDefault="004B69A8" w:rsidP="004B69A8">
      <w:pPr>
        <w:autoSpaceDE w:val="0"/>
        <w:autoSpaceDN w:val="0"/>
        <w:adjustRightInd w:val="0"/>
        <w:ind w:firstLine="270"/>
        <w:rPr>
          <w:rFonts w:asciiTheme="minorHAnsi" w:eastAsiaTheme="minorHAnsi" w:hAnsiTheme="minorHAnsi" w:cstheme="minorHAnsi"/>
          <w:color w:val="000000"/>
          <w:sz w:val="24"/>
          <w:szCs w:val="24"/>
        </w:rPr>
      </w:pPr>
      <w:r w:rsidRPr="004B69A8">
        <w:rPr>
          <w:rFonts w:asciiTheme="minorHAnsi" w:eastAsiaTheme="minorHAnsi" w:hAnsiTheme="minorHAnsi" w:cstheme="minorHAnsi"/>
          <w:color w:val="000000"/>
          <w:sz w:val="24"/>
          <w:szCs w:val="24"/>
        </w:rPr>
        <w:t xml:space="preserve">If an orca is seen by the crew of a boat, the boat shall not enter the circular area within 1000 yards of the orca (therefore, that area is an obstruction.); and if the boat is within 400 yards of an orca, she shall, as soon as reasonably possible, luff (or, if motoring before or after racing, disengage her transmission) to slow to the slowest safest speed, which may be to stop, until they are no longer within 1000 yards of any orca. </w:t>
      </w:r>
    </w:p>
    <w:p w:rsidR="004B69A8" w:rsidRPr="004B69A8" w:rsidRDefault="004B69A8" w:rsidP="004B69A8">
      <w:pPr>
        <w:autoSpaceDE w:val="0"/>
        <w:autoSpaceDN w:val="0"/>
        <w:adjustRightInd w:val="0"/>
        <w:rPr>
          <w:rFonts w:asciiTheme="minorHAnsi" w:eastAsiaTheme="minorHAnsi" w:hAnsiTheme="minorHAnsi" w:cstheme="minorHAnsi"/>
          <w:color w:val="000000"/>
          <w:sz w:val="8"/>
          <w:szCs w:val="8"/>
        </w:rPr>
      </w:pPr>
    </w:p>
    <w:p w:rsidR="004B69A8" w:rsidRPr="004B69A8" w:rsidRDefault="004B69A8" w:rsidP="004B69A8">
      <w:pPr>
        <w:autoSpaceDE w:val="0"/>
        <w:autoSpaceDN w:val="0"/>
        <w:adjustRightInd w:val="0"/>
        <w:ind w:left="360" w:hanging="90"/>
        <w:rPr>
          <w:rFonts w:asciiTheme="minorHAnsi" w:eastAsiaTheme="minorHAnsi" w:hAnsiTheme="minorHAnsi" w:cstheme="minorHAnsi"/>
          <w:color w:val="000000"/>
          <w:sz w:val="24"/>
          <w:szCs w:val="24"/>
        </w:rPr>
      </w:pPr>
      <w:r w:rsidRPr="004B69A8">
        <w:rPr>
          <w:rFonts w:asciiTheme="minorHAnsi" w:eastAsiaTheme="minorHAnsi" w:hAnsiTheme="minorHAnsi" w:cstheme="minorHAnsi"/>
          <w:color w:val="000000"/>
          <w:sz w:val="24"/>
          <w:szCs w:val="24"/>
        </w:rPr>
        <w:t xml:space="preserve">Add to RRS Rule 32.1 </w:t>
      </w:r>
    </w:p>
    <w:p w:rsidR="004B69A8" w:rsidRPr="004B69A8" w:rsidRDefault="004B69A8" w:rsidP="004B69A8">
      <w:pPr>
        <w:autoSpaceDE w:val="0"/>
        <w:autoSpaceDN w:val="0"/>
        <w:adjustRightInd w:val="0"/>
        <w:rPr>
          <w:rFonts w:asciiTheme="minorHAnsi" w:eastAsiaTheme="minorHAnsi" w:hAnsiTheme="minorHAnsi" w:cstheme="minorHAnsi"/>
          <w:color w:val="000000"/>
          <w:sz w:val="24"/>
          <w:szCs w:val="24"/>
        </w:rPr>
      </w:pPr>
      <w:r w:rsidRPr="004B69A8">
        <w:rPr>
          <w:rFonts w:asciiTheme="minorHAnsi" w:eastAsiaTheme="minorHAnsi" w:hAnsiTheme="minorHAnsi" w:cstheme="minorHAnsi"/>
          <w:color w:val="000000"/>
          <w:sz w:val="24"/>
          <w:szCs w:val="24"/>
        </w:rPr>
        <w:t xml:space="preserve">(e) </w:t>
      </w:r>
      <w:proofErr w:type="gramStart"/>
      <w:r w:rsidRPr="004B69A8">
        <w:rPr>
          <w:rFonts w:asciiTheme="minorHAnsi" w:eastAsiaTheme="minorHAnsi" w:hAnsiTheme="minorHAnsi" w:cstheme="minorHAnsi"/>
          <w:color w:val="000000"/>
          <w:sz w:val="24"/>
          <w:szCs w:val="24"/>
        </w:rPr>
        <w:t>if</w:t>
      </w:r>
      <w:proofErr w:type="gramEnd"/>
      <w:r w:rsidRPr="004B69A8">
        <w:rPr>
          <w:rFonts w:asciiTheme="minorHAnsi" w:eastAsiaTheme="minorHAnsi" w:hAnsiTheme="minorHAnsi" w:cstheme="minorHAnsi"/>
          <w:color w:val="000000"/>
          <w:sz w:val="24"/>
          <w:szCs w:val="24"/>
        </w:rPr>
        <w:t xml:space="preserve"> an individual orca or orca pod is found to be in, near, or approaching the race area. </w:t>
      </w:r>
    </w:p>
    <w:p w:rsidR="004B69A8" w:rsidRPr="004B69A8" w:rsidRDefault="004B69A8" w:rsidP="004B69A8">
      <w:pPr>
        <w:autoSpaceDE w:val="0"/>
        <w:autoSpaceDN w:val="0"/>
        <w:adjustRightInd w:val="0"/>
        <w:rPr>
          <w:rFonts w:asciiTheme="minorHAnsi" w:eastAsiaTheme="minorHAnsi" w:hAnsiTheme="minorHAnsi" w:cstheme="minorHAnsi"/>
          <w:b/>
          <w:bCs/>
          <w:color w:val="000000"/>
          <w:sz w:val="8"/>
          <w:szCs w:val="8"/>
        </w:rPr>
      </w:pPr>
    </w:p>
    <w:p w:rsidR="004B69A8" w:rsidRPr="004B69A8" w:rsidRDefault="004B69A8" w:rsidP="004B69A8">
      <w:pPr>
        <w:autoSpaceDE w:val="0"/>
        <w:autoSpaceDN w:val="0"/>
        <w:adjustRightInd w:val="0"/>
        <w:ind w:left="360" w:hanging="360"/>
        <w:rPr>
          <w:rFonts w:asciiTheme="minorHAnsi" w:eastAsiaTheme="minorHAnsi" w:hAnsiTheme="minorHAnsi" w:cstheme="minorHAnsi"/>
          <w:b/>
          <w:bCs/>
          <w:color w:val="000000"/>
          <w:sz w:val="8"/>
          <w:szCs w:val="8"/>
        </w:rPr>
      </w:pPr>
    </w:p>
    <w:p w:rsidR="004B69A8" w:rsidRDefault="004B69A8" w:rsidP="004B69A8">
      <w:pPr>
        <w:autoSpaceDE w:val="0"/>
        <w:autoSpaceDN w:val="0"/>
        <w:adjustRightInd w:val="0"/>
        <w:ind w:left="360" w:hanging="90"/>
        <w:rPr>
          <w:rFonts w:asciiTheme="minorHAnsi" w:eastAsiaTheme="minorHAnsi" w:hAnsiTheme="minorHAnsi" w:cstheme="minorHAnsi"/>
          <w:color w:val="000000"/>
          <w:sz w:val="24"/>
          <w:szCs w:val="24"/>
        </w:rPr>
      </w:pPr>
      <w:r w:rsidRPr="004B69A8">
        <w:rPr>
          <w:rFonts w:asciiTheme="minorHAnsi" w:eastAsiaTheme="minorHAnsi" w:hAnsiTheme="minorHAnsi" w:cstheme="minorHAnsi"/>
          <w:color w:val="000000"/>
          <w:sz w:val="24"/>
          <w:szCs w:val="24"/>
        </w:rPr>
        <w:t xml:space="preserve">Add to RRS Rule 61.4 (b): </w:t>
      </w:r>
    </w:p>
    <w:p w:rsidR="004B69A8" w:rsidRPr="004B69A8" w:rsidRDefault="004B69A8" w:rsidP="004B69A8">
      <w:pPr>
        <w:autoSpaceDE w:val="0"/>
        <w:autoSpaceDN w:val="0"/>
        <w:adjustRightInd w:val="0"/>
        <w:rPr>
          <w:rFonts w:asciiTheme="minorHAnsi" w:eastAsiaTheme="minorHAnsi" w:hAnsiTheme="minorHAnsi" w:cstheme="minorHAnsi"/>
          <w:color w:val="000000"/>
          <w:sz w:val="24"/>
          <w:szCs w:val="24"/>
        </w:rPr>
      </w:pPr>
      <w:r w:rsidRPr="004B69A8">
        <w:rPr>
          <w:rFonts w:asciiTheme="minorHAnsi" w:eastAsiaTheme="minorHAnsi" w:hAnsiTheme="minorHAnsi" w:cstheme="minorHAnsi"/>
          <w:sz w:val="24"/>
          <w:szCs w:val="24"/>
        </w:rPr>
        <w:t xml:space="preserve">(6) </w:t>
      </w:r>
      <w:proofErr w:type="gramStart"/>
      <w:r w:rsidRPr="004B69A8">
        <w:rPr>
          <w:rFonts w:asciiTheme="minorHAnsi" w:eastAsiaTheme="minorHAnsi" w:hAnsiTheme="minorHAnsi" w:cstheme="minorHAnsi"/>
          <w:sz w:val="24"/>
          <w:szCs w:val="24"/>
        </w:rPr>
        <w:t>reasonable</w:t>
      </w:r>
      <w:proofErr w:type="gramEnd"/>
      <w:r w:rsidRPr="004B69A8">
        <w:rPr>
          <w:rFonts w:asciiTheme="minorHAnsi" w:eastAsiaTheme="minorHAnsi" w:hAnsiTheme="minorHAnsi" w:cstheme="minorHAnsi"/>
          <w:sz w:val="24"/>
          <w:szCs w:val="24"/>
        </w:rPr>
        <w:t xml:space="preserve"> actions she took to comply with NOR / SI X.</w:t>
      </w:r>
    </w:p>
    <w:p w:rsidR="0038287B" w:rsidRDefault="0038287B" w:rsidP="0038287B">
      <w:pPr>
        <w:spacing w:before="298" w:line="288" w:lineRule="exact"/>
        <w:ind w:left="72"/>
        <w:textAlignment w:val="baseline"/>
        <w:rPr>
          <w:rFonts w:ascii="Calibri" w:eastAsia="Calibri" w:hAnsi="Calibri"/>
          <w:b/>
          <w:color w:val="000000"/>
          <w:sz w:val="24"/>
        </w:rPr>
      </w:pPr>
      <w:r>
        <w:rPr>
          <w:rFonts w:ascii="Calibri" w:eastAsia="Calibri" w:hAnsi="Calibri"/>
          <w:b/>
          <w:color w:val="000000"/>
          <w:sz w:val="24"/>
        </w:rPr>
        <w:t>Series Scoring</w:t>
      </w:r>
    </w:p>
    <w:p w:rsidR="004325C9" w:rsidRDefault="0038287B" w:rsidP="00AA2DBC">
      <w:pPr>
        <w:spacing w:line="292" w:lineRule="exact"/>
        <w:ind w:left="72" w:right="360" w:firstLine="216"/>
        <w:jc w:val="both"/>
        <w:textAlignment w:val="baseline"/>
        <w:rPr>
          <w:rFonts w:ascii="Calibri" w:eastAsia="Calibri" w:hAnsi="Calibri"/>
          <w:color w:val="000000"/>
          <w:spacing w:val="-2"/>
          <w:sz w:val="24"/>
        </w:rPr>
      </w:pPr>
      <w:r>
        <w:rPr>
          <w:rFonts w:ascii="Calibri" w:eastAsia="Calibri" w:hAnsi="Calibri"/>
          <w:color w:val="000000"/>
          <w:spacing w:val="-2"/>
          <w:sz w:val="24"/>
        </w:rPr>
        <w:t>The Sailing Instructions for this Series will detail compliance with U S Sailing rules, and any adjustments unique to this series with regard to scoring within and among serie</w:t>
      </w:r>
      <w:r w:rsidR="004325C9">
        <w:rPr>
          <w:rFonts w:ascii="Calibri" w:eastAsia="Calibri" w:hAnsi="Calibri"/>
          <w:color w:val="000000"/>
          <w:spacing w:val="-2"/>
          <w:sz w:val="24"/>
        </w:rPr>
        <w:t>s classes.</w:t>
      </w:r>
    </w:p>
    <w:p w:rsidR="00AA2DBC" w:rsidRPr="00AA2DBC" w:rsidRDefault="00AA2DBC" w:rsidP="0056608F">
      <w:pPr>
        <w:ind w:left="72" w:right="360" w:firstLine="216"/>
        <w:jc w:val="both"/>
        <w:textAlignment w:val="baseline"/>
        <w:rPr>
          <w:rFonts w:ascii="Calibri" w:eastAsia="Calibri" w:hAnsi="Calibri"/>
          <w:color w:val="000000"/>
          <w:spacing w:val="-2"/>
          <w:sz w:val="8"/>
          <w:szCs w:val="8"/>
        </w:rPr>
      </w:pPr>
    </w:p>
    <w:p w:rsidR="0038287B" w:rsidRDefault="00705D92" w:rsidP="00705D92">
      <w:pPr>
        <w:spacing w:line="292" w:lineRule="exact"/>
        <w:ind w:left="72" w:right="360" w:firstLine="216"/>
        <w:jc w:val="both"/>
        <w:textAlignment w:val="baseline"/>
        <w:rPr>
          <w:rFonts w:ascii="Calibri" w:eastAsia="Calibri" w:hAnsi="Calibri"/>
          <w:color w:val="000000"/>
          <w:spacing w:val="-2"/>
          <w:sz w:val="24"/>
        </w:rPr>
      </w:pPr>
      <w:r>
        <w:rPr>
          <w:rFonts w:ascii="Calibri" w:eastAsia="Calibri" w:hAnsi="Calibri"/>
          <w:color w:val="000000"/>
          <w:spacing w:val="-2"/>
          <w:sz w:val="24"/>
        </w:rPr>
        <w:t>O</w:t>
      </w:r>
      <w:r w:rsidR="0038287B">
        <w:rPr>
          <w:rFonts w:ascii="Calibri" w:eastAsia="Calibri" w:hAnsi="Calibri"/>
          <w:color w:val="000000"/>
          <w:spacing w:val="-2"/>
          <w:sz w:val="24"/>
        </w:rPr>
        <w:t>verall scoring within classes will be maintained throughout the series and those ongoing results will be available through a link on the SSS website after the second race is finalized.</w:t>
      </w:r>
    </w:p>
    <w:p w:rsidR="0056608F" w:rsidRDefault="0056608F" w:rsidP="00705D92">
      <w:pPr>
        <w:spacing w:line="292" w:lineRule="exact"/>
        <w:ind w:left="72" w:right="360" w:firstLine="216"/>
        <w:jc w:val="both"/>
        <w:textAlignment w:val="baseline"/>
        <w:rPr>
          <w:rFonts w:ascii="Calibri" w:eastAsia="Calibri" w:hAnsi="Calibri"/>
          <w:color w:val="000000"/>
          <w:spacing w:val="-2"/>
          <w:sz w:val="24"/>
        </w:rPr>
      </w:pPr>
    </w:p>
    <w:p w:rsidR="0056608F" w:rsidRDefault="0056608F" w:rsidP="00705D92">
      <w:pPr>
        <w:spacing w:line="292" w:lineRule="exact"/>
        <w:ind w:left="72" w:right="360" w:firstLine="216"/>
        <w:jc w:val="both"/>
        <w:textAlignment w:val="baseline"/>
        <w:rPr>
          <w:rFonts w:ascii="Calibri" w:eastAsia="Calibri" w:hAnsi="Calibri"/>
          <w:color w:val="000000"/>
          <w:spacing w:val="-2"/>
          <w:sz w:val="24"/>
        </w:rPr>
      </w:pPr>
      <w:r>
        <w:rPr>
          <w:rFonts w:ascii="Calibri" w:eastAsia="Calibri" w:hAnsi="Calibri"/>
          <w:color w:val="000000"/>
          <w:spacing w:val="-2"/>
          <w:sz w:val="24"/>
        </w:rPr>
        <w:t>Series results will be posted to the Regatta Network website within seven days of the Islands Race.</w:t>
      </w:r>
    </w:p>
    <w:p w:rsidR="0038287B" w:rsidRDefault="0038287B" w:rsidP="0038287B">
      <w:pPr>
        <w:spacing w:before="297" w:line="288"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Awards</w:t>
      </w:r>
    </w:p>
    <w:p w:rsidR="0038287B" w:rsidRDefault="0038287B" w:rsidP="0038287B">
      <w:pPr>
        <w:spacing w:before="9" w:line="292" w:lineRule="exact"/>
        <w:ind w:left="72" w:right="288" w:firstLine="216"/>
        <w:jc w:val="both"/>
        <w:textAlignment w:val="baseline"/>
        <w:rPr>
          <w:rFonts w:ascii="Calibri" w:eastAsia="Calibri" w:hAnsi="Calibri"/>
          <w:color w:val="000000"/>
          <w:sz w:val="24"/>
        </w:rPr>
      </w:pPr>
      <w:r>
        <w:rPr>
          <w:rFonts w:ascii="Calibri" w:eastAsia="Calibri" w:hAnsi="Calibri"/>
          <w:color w:val="000000"/>
          <w:sz w:val="24"/>
        </w:rPr>
        <w:t xml:space="preserve">Southern Sound Series trophies shall be awarded to the first three boats in each PHRF class, </w:t>
      </w:r>
      <w:r w:rsidR="004325C9" w:rsidRPr="005468B5">
        <w:rPr>
          <w:rFonts w:ascii="Calibri" w:eastAsia="Calibri" w:hAnsi="Calibri"/>
          <w:color w:val="000000"/>
          <w:sz w:val="24"/>
        </w:rPr>
        <w:t>ORC class,</w:t>
      </w:r>
      <w:r w:rsidR="004325C9">
        <w:rPr>
          <w:rFonts w:ascii="Calibri" w:eastAsia="Calibri" w:hAnsi="Calibri"/>
          <w:color w:val="000000"/>
          <w:sz w:val="24"/>
        </w:rPr>
        <w:t xml:space="preserve"> </w:t>
      </w:r>
      <w:r>
        <w:rPr>
          <w:rFonts w:ascii="Calibri" w:eastAsia="Calibri" w:hAnsi="Calibri"/>
          <w:color w:val="000000"/>
          <w:sz w:val="24"/>
        </w:rPr>
        <w:t>PHRF cruising classes, and in each other one design class where there are a minimum of 5 entries in those classes in each race. The Southern Sound Series Council may reduce the number of trophies awarded for any class failing to maintain six entries in each race.</w:t>
      </w:r>
    </w:p>
    <w:p w:rsidR="00AA2DBC" w:rsidRPr="00AA2DBC" w:rsidRDefault="00AA2DBC" w:rsidP="0038287B">
      <w:pPr>
        <w:spacing w:before="9" w:line="292" w:lineRule="exact"/>
        <w:ind w:left="72" w:right="288" w:firstLine="216"/>
        <w:jc w:val="both"/>
        <w:textAlignment w:val="baseline"/>
        <w:rPr>
          <w:rFonts w:ascii="Calibri" w:eastAsia="Calibri" w:hAnsi="Calibri"/>
          <w:color w:val="000000"/>
          <w:sz w:val="8"/>
          <w:szCs w:val="8"/>
        </w:rPr>
      </w:pPr>
    </w:p>
    <w:p w:rsidR="0038287B" w:rsidRDefault="0038287B" w:rsidP="0038287B">
      <w:pPr>
        <w:spacing w:line="292" w:lineRule="exact"/>
        <w:ind w:left="72" w:right="360"/>
        <w:textAlignment w:val="baseline"/>
        <w:rPr>
          <w:rFonts w:ascii="Calibri" w:eastAsia="Calibri" w:hAnsi="Calibri"/>
          <w:color w:val="000000"/>
          <w:sz w:val="24"/>
        </w:rPr>
      </w:pPr>
      <w:r>
        <w:rPr>
          <w:rFonts w:ascii="Calibri" w:eastAsia="Calibri" w:hAnsi="Calibri"/>
          <w:b/>
          <w:color w:val="000000"/>
          <w:sz w:val="24"/>
        </w:rPr>
        <w:t xml:space="preserve">   The Series First Overall Perpetual Trophy </w:t>
      </w:r>
      <w:r>
        <w:rPr>
          <w:rFonts w:ascii="Calibri" w:eastAsia="Calibri" w:hAnsi="Calibri"/>
          <w:color w:val="000000"/>
          <w:sz w:val="24"/>
        </w:rPr>
        <w:t>shall be awarded to the PHRF racing class boat with the fewest points as such points are awarded in each class, as prescribed above.</w:t>
      </w:r>
    </w:p>
    <w:p w:rsidR="0038287B" w:rsidRPr="00B95116" w:rsidRDefault="0038287B" w:rsidP="0038287B">
      <w:pPr>
        <w:spacing w:line="292" w:lineRule="exact"/>
        <w:ind w:left="72" w:right="360"/>
        <w:textAlignment w:val="baseline"/>
        <w:rPr>
          <w:rFonts w:ascii="Calibri" w:eastAsia="Calibri" w:hAnsi="Calibri"/>
          <w:b/>
          <w:color w:val="000000"/>
          <w:sz w:val="8"/>
          <w:szCs w:val="8"/>
        </w:rPr>
      </w:pPr>
    </w:p>
    <w:p w:rsidR="0038287B" w:rsidRDefault="0038287B" w:rsidP="0038287B">
      <w:pPr>
        <w:spacing w:line="292" w:lineRule="exact"/>
        <w:ind w:left="72" w:right="72"/>
        <w:textAlignment w:val="baseline"/>
        <w:rPr>
          <w:rFonts w:ascii="Calibri" w:eastAsia="Calibri" w:hAnsi="Calibri"/>
          <w:color w:val="000000"/>
          <w:sz w:val="24"/>
        </w:rPr>
      </w:pPr>
      <w:r>
        <w:rPr>
          <w:rFonts w:ascii="Calibri" w:eastAsia="Calibri" w:hAnsi="Calibri"/>
          <w:b/>
          <w:color w:val="000000"/>
          <w:sz w:val="24"/>
        </w:rPr>
        <w:t xml:space="preserve">   The Series Winter Challenge Team Perpetual Trophy </w:t>
      </w:r>
      <w:r>
        <w:rPr>
          <w:rFonts w:ascii="Calibri" w:eastAsia="Calibri" w:hAnsi="Calibri"/>
          <w:color w:val="000000"/>
          <w:sz w:val="24"/>
        </w:rPr>
        <w:t xml:space="preserve">will be awarded to the yacht club or sailing society with the lowest overall team corrected position scorings, all races scored, no throw outs. To qualify, teams must be registered with the Race Committee prior to the starting signal of the first race, and consist of three, 3, boats, the owners of which are members of the same yacht club or sailing society, and, each boat shall represent that yacht </w:t>
      </w:r>
      <w:r>
        <w:rPr>
          <w:rFonts w:ascii="Calibri" w:eastAsia="Calibri" w:hAnsi="Calibri"/>
          <w:color w:val="000000"/>
          <w:sz w:val="24"/>
        </w:rPr>
        <w:lastRenderedPageBreak/>
        <w:t>club or sailing society. Each boat must be racing in a PHRF racing class</w:t>
      </w:r>
      <w:r w:rsidRPr="00CD1D05">
        <w:rPr>
          <w:rFonts w:ascii="Calibri" w:eastAsia="Calibri" w:hAnsi="Calibri"/>
          <w:color w:val="000000"/>
          <w:sz w:val="24"/>
        </w:rPr>
        <w:t>, PHRF and Non-PHRF Cruising Class vessels may not be included on a team.</w:t>
      </w:r>
    </w:p>
    <w:p w:rsidR="0038287B" w:rsidRPr="00B95116" w:rsidRDefault="0038287B" w:rsidP="0038287B">
      <w:pPr>
        <w:spacing w:line="292" w:lineRule="exact"/>
        <w:ind w:left="72" w:right="72"/>
        <w:textAlignment w:val="baseline"/>
        <w:rPr>
          <w:rFonts w:ascii="Calibri" w:eastAsia="Calibri" w:hAnsi="Calibri"/>
          <w:b/>
          <w:color w:val="000000"/>
          <w:sz w:val="8"/>
          <w:szCs w:val="8"/>
        </w:rPr>
      </w:pPr>
    </w:p>
    <w:p w:rsidR="002C3D85" w:rsidRPr="0038287B" w:rsidRDefault="0038287B" w:rsidP="0038287B">
      <w:pPr>
        <w:spacing w:line="292" w:lineRule="exact"/>
        <w:ind w:left="72" w:right="72" w:firstLine="216"/>
        <w:textAlignment w:val="baseline"/>
        <w:rPr>
          <w:rFonts w:ascii="Calibri" w:eastAsia="Calibri" w:hAnsi="Calibri"/>
          <w:color w:val="000000"/>
          <w:sz w:val="24"/>
        </w:rPr>
      </w:pPr>
      <w:r>
        <w:rPr>
          <w:rFonts w:ascii="Calibri" w:eastAsia="Calibri" w:hAnsi="Calibri"/>
          <w:color w:val="000000"/>
          <w:sz w:val="24"/>
        </w:rPr>
        <w:t xml:space="preserve">In addition to the Series First Overall Perpetual Trophy (see above), the Southern Sound Series will also award </w:t>
      </w:r>
      <w:r>
        <w:rPr>
          <w:rFonts w:ascii="Calibri" w:eastAsia="Calibri" w:hAnsi="Calibri"/>
          <w:b/>
          <w:color w:val="000000"/>
          <w:sz w:val="24"/>
        </w:rPr>
        <w:t xml:space="preserve">the Best Fleet Performance Trophy </w:t>
      </w:r>
      <w:r>
        <w:rPr>
          <w:rFonts w:ascii="Calibri" w:eastAsia="Calibri" w:hAnsi="Calibri"/>
          <w:color w:val="000000"/>
          <w:sz w:val="24"/>
        </w:rPr>
        <w:t>for the PHRF racing class boat with the lowest cumulative overall score (all boats, not counting multihulls, PHRF flying on non-flying cruising classes, or non-PHRF cruising classes). There will be no throw out race applied to this score regardless of the number of races completed.</w:t>
      </w:r>
    </w:p>
    <w:sectPr w:rsidR="002C3D85" w:rsidRPr="0038287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FE6" w:rsidRDefault="00B41FE6" w:rsidP="005F0141">
      <w:r>
        <w:separator/>
      </w:r>
    </w:p>
  </w:endnote>
  <w:endnote w:type="continuationSeparator" w:id="0">
    <w:p w:rsidR="00B41FE6" w:rsidRDefault="00B41FE6" w:rsidP="005F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41" w:rsidRPr="006C2EEE" w:rsidRDefault="00154A0C" w:rsidP="0056608F">
    <w:pPr>
      <w:pStyle w:val="Footer"/>
      <w:jc w:val="center"/>
      <w:rPr>
        <w:color w:val="808080" w:themeColor="background1" w:themeShade="80"/>
        <w:sz w:val="20"/>
        <w:szCs w:val="20"/>
      </w:rPr>
    </w:pPr>
    <w:r>
      <w:rPr>
        <w:color w:val="808080" w:themeColor="background1" w:themeShade="80"/>
        <w:sz w:val="20"/>
        <w:szCs w:val="20"/>
      </w:rPr>
      <w:fldChar w:fldCharType="begin"/>
    </w:r>
    <w:r>
      <w:rPr>
        <w:color w:val="808080" w:themeColor="background1" w:themeShade="80"/>
        <w:sz w:val="20"/>
        <w:szCs w:val="20"/>
      </w:rPr>
      <w:instrText xml:space="preserve"> FILENAME  \p  \* MERGEFORMAT </w:instrText>
    </w:r>
    <w:r>
      <w:rPr>
        <w:color w:val="808080" w:themeColor="background1" w:themeShade="80"/>
        <w:sz w:val="20"/>
        <w:szCs w:val="20"/>
      </w:rPr>
      <w:fldChar w:fldCharType="separate"/>
    </w:r>
    <w:r>
      <w:rPr>
        <w:noProof/>
        <w:color w:val="808080" w:themeColor="background1" w:themeShade="80"/>
        <w:sz w:val="20"/>
        <w:szCs w:val="20"/>
      </w:rPr>
      <w:t>C:\Sailing - Beneteau 35S5\SSS 2024-25\FINAL SSS 2024-2025 NOR 10 4 24.docx</w:t>
    </w:r>
    <w:r>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FE6" w:rsidRDefault="00B41FE6" w:rsidP="005F0141">
      <w:r>
        <w:separator/>
      </w:r>
    </w:p>
  </w:footnote>
  <w:footnote w:type="continuationSeparator" w:id="0">
    <w:p w:rsidR="00B41FE6" w:rsidRDefault="00B41FE6" w:rsidP="005F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65BFE"/>
    <w:multiLevelType w:val="multilevel"/>
    <w:tmpl w:val="C602F052"/>
    <w:lvl w:ilvl="0">
      <w:start w:val="1"/>
      <w:numFmt w:val="bullet"/>
      <w:lvlText w:val="·"/>
      <w:lvlJc w:val="left"/>
      <w:pPr>
        <w:tabs>
          <w:tab w:val="left" w:pos="360"/>
        </w:tabs>
        <w:ind w:left="720"/>
      </w:pPr>
      <w:rPr>
        <w:rFonts w:ascii="Symbol" w:eastAsia="Symbol" w:hAnsi="Symbo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7B"/>
    <w:rsid w:val="00033593"/>
    <w:rsid w:val="00092597"/>
    <w:rsid w:val="00154A0C"/>
    <w:rsid w:val="001B6098"/>
    <w:rsid w:val="001E60A5"/>
    <w:rsid w:val="00273B0D"/>
    <w:rsid w:val="002C3D85"/>
    <w:rsid w:val="003143B2"/>
    <w:rsid w:val="00323286"/>
    <w:rsid w:val="0034792B"/>
    <w:rsid w:val="0038287B"/>
    <w:rsid w:val="0038353A"/>
    <w:rsid w:val="003D6771"/>
    <w:rsid w:val="003F7103"/>
    <w:rsid w:val="00427E32"/>
    <w:rsid w:val="004325C9"/>
    <w:rsid w:val="004B69A8"/>
    <w:rsid w:val="004F7D24"/>
    <w:rsid w:val="005468B5"/>
    <w:rsid w:val="005562B3"/>
    <w:rsid w:val="0056608F"/>
    <w:rsid w:val="005F0141"/>
    <w:rsid w:val="00656F4B"/>
    <w:rsid w:val="006770E9"/>
    <w:rsid w:val="006B5591"/>
    <w:rsid w:val="006C2EEE"/>
    <w:rsid w:val="006D13B5"/>
    <w:rsid w:val="00705D92"/>
    <w:rsid w:val="00715D7C"/>
    <w:rsid w:val="0074781C"/>
    <w:rsid w:val="008429CE"/>
    <w:rsid w:val="008A7049"/>
    <w:rsid w:val="0091260D"/>
    <w:rsid w:val="00970ED1"/>
    <w:rsid w:val="00A029B3"/>
    <w:rsid w:val="00A72941"/>
    <w:rsid w:val="00AA2DBC"/>
    <w:rsid w:val="00B15CF6"/>
    <w:rsid w:val="00B31A6A"/>
    <w:rsid w:val="00B33956"/>
    <w:rsid w:val="00B41FE6"/>
    <w:rsid w:val="00C849FA"/>
    <w:rsid w:val="00C91705"/>
    <w:rsid w:val="00C959FB"/>
    <w:rsid w:val="00CB5AC9"/>
    <w:rsid w:val="00CE3A41"/>
    <w:rsid w:val="00E34F96"/>
    <w:rsid w:val="00EC5820"/>
    <w:rsid w:val="00F1685D"/>
    <w:rsid w:val="00F7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DB14C-285C-4A21-80CF-656DA3DD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287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87B"/>
    <w:rPr>
      <w:color w:val="0563C1" w:themeColor="hyperlink"/>
      <w:u w:val="single"/>
    </w:rPr>
  </w:style>
  <w:style w:type="paragraph" w:styleId="BalloonText">
    <w:name w:val="Balloon Text"/>
    <w:basedOn w:val="Normal"/>
    <w:link w:val="BalloonTextChar"/>
    <w:uiPriority w:val="99"/>
    <w:semiHidden/>
    <w:unhideWhenUsed/>
    <w:rsid w:val="003F7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03"/>
    <w:rPr>
      <w:rFonts w:ascii="Segoe UI" w:eastAsia="PMingLiU" w:hAnsi="Segoe UI" w:cs="Segoe UI"/>
      <w:sz w:val="18"/>
      <w:szCs w:val="18"/>
    </w:rPr>
  </w:style>
  <w:style w:type="paragraph" w:styleId="Header">
    <w:name w:val="header"/>
    <w:basedOn w:val="Normal"/>
    <w:link w:val="HeaderChar"/>
    <w:uiPriority w:val="99"/>
    <w:unhideWhenUsed/>
    <w:rsid w:val="005F0141"/>
    <w:pPr>
      <w:tabs>
        <w:tab w:val="center" w:pos="4680"/>
        <w:tab w:val="right" w:pos="9360"/>
      </w:tabs>
    </w:pPr>
  </w:style>
  <w:style w:type="character" w:customStyle="1" w:styleId="HeaderChar">
    <w:name w:val="Header Char"/>
    <w:basedOn w:val="DefaultParagraphFont"/>
    <w:link w:val="Header"/>
    <w:uiPriority w:val="99"/>
    <w:rsid w:val="005F0141"/>
    <w:rPr>
      <w:rFonts w:ascii="Times New Roman" w:eastAsia="PMingLiU" w:hAnsi="Times New Roman" w:cs="Times New Roman"/>
    </w:rPr>
  </w:style>
  <w:style w:type="paragraph" w:styleId="Footer">
    <w:name w:val="footer"/>
    <w:basedOn w:val="Normal"/>
    <w:link w:val="FooterChar"/>
    <w:uiPriority w:val="99"/>
    <w:unhideWhenUsed/>
    <w:rsid w:val="005F0141"/>
    <w:pPr>
      <w:tabs>
        <w:tab w:val="center" w:pos="4680"/>
        <w:tab w:val="right" w:pos="9360"/>
      </w:tabs>
    </w:pPr>
  </w:style>
  <w:style w:type="character" w:customStyle="1" w:styleId="FooterChar">
    <w:name w:val="Footer Char"/>
    <w:basedOn w:val="DefaultParagraphFont"/>
    <w:link w:val="Footer"/>
    <w:uiPriority w:val="99"/>
    <w:rsid w:val="005F0141"/>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omayachtclub.org/" TargetMode="External"/><Relationship Id="rId13" Type="http://schemas.openxmlformats.org/officeDocument/2006/relationships/hyperlink" Target="https://www.theolympiayachtclub.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ycsail@gmail.com" TargetMode="External"/><Relationship Id="rId12" Type="http://schemas.openxmlformats.org/officeDocument/2006/relationships/hyperlink" Target="mailto:tolivarc@ssssclub.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sserie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tpyc.org/" TargetMode="External"/><Relationship Id="rId5" Type="http://schemas.openxmlformats.org/officeDocument/2006/relationships/footnotes" Target="footnotes.xml"/><Relationship Id="rId15" Type="http://schemas.openxmlformats.org/officeDocument/2006/relationships/hyperlink" Target="https://www.cyct.com" TargetMode="External"/><Relationship Id="rId10" Type="http://schemas.openxmlformats.org/officeDocument/2006/relationships/hyperlink" Target="mailto:dconti54@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mailto:charlesqueen6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2025-01-30T01:30:00Z</dcterms:created>
  <dcterms:modified xsi:type="dcterms:W3CDTF">2025-01-30T01:30:00Z</dcterms:modified>
</cp:coreProperties>
</file>